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AC" w:rsidRPr="001959ED" w:rsidRDefault="005F0AAC" w:rsidP="005F0AAC">
      <w:pPr>
        <w:pStyle w:val="1"/>
        <w:spacing w:before="0" w:after="120"/>
        <w:rPr>
          <w:sz w:val="32"/>
          <w:szCs w:val="32"/>
        </w:rPr>
      </w:pPr>
      <w:bookmarkStart w:id="0" w:name="_Toc407566734"/>
      <w:r w:rsidRPr="001959ED">
        <w:rPr>
          <w:rFonts w:hint="eastAsia"/>
          <w:sz w:val="32"/>
          <w:szCs w:val="32"/>
        </w:rPr>
        <w:t>技术要求及数量表</w:t>
      </w:r>
      <w:bookmarkEnd w:id="0"/>
    </w:p>
    <w:tbl>
      <w:tblPr>
        <w:tblW w:w="9916" w:type="dxa"/>
        <w:jc w:val="center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561"/>
        <w:gridCol w:w="2693"/>
        <w:gridCol w:w="1276"/>
        <w:gridCol w:w="708"/>
        <w:gridCol w:w="1134"/>
        <w:gridCol w:w="1134"/>
        <w:gridCol w:w="762"/>
      </w:tblGrid>
      <w:tr w:rsidR="005F0AAC" w:rsidRPr="001959ED" w:rsidTr="00C549EB">
        <w:trPr>
          <w:trHeight w:val="720"/>
          <w:jc w:val="center"/>
        </w:trPr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hint="eastAsia"/>
                <w:b/>
                <w:sz w:val="20"/>
                <w:szCs w:val="20"/>
              </w:rPr>
              <w:t>参考规格、技术参数及要求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品牌要求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使用部门/中心</w:t>
            </w:r>
          </w:p>
        </w:tc>
        <w:tc>
          <w:tcPr>
            <w:tcW w:w="7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959E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F0AAC" w:rsidRPr="001959ED" w:rsidTr="00C549EB">
        <w:trPr>
          <w:trHeight w:val="720"/>
          <w:jc w:val="center"/>
        </w:trPr>
        <w:tc>
          <w:tcPr>
            <w:tcW w:w="6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5F0AAC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AAC" w:rsidRPr="005A1614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614">
              <w:rPr>
                <w:rFonts w:ascii="宋体" w:hAnsi="宋体" w:hint="eastAsia"/>
                <w:sz w:val="18"/>
                <w:szCs w:val="18"/>
              </w:rPr>
              <w:t>蓝字宁波文化广场贴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620mm*45mm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可移背胶的不干胶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表面喷绘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字体蓝色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AAC" w:rsidRPr="00AE2215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国产定制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959ED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1959ED">
              <w:rPr>
                <w:rFonts w:ascii="宋体" w:hAnsi="宋体" w:hint="eastAsia"/>
                <w:sz w:val="18"/>
                <w:szCs w:val="18"/>
              </w:rPr>
              <w:t xml:space="preserve">.00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站务中心</w:t>
            </w:r>
          </w:p>
        </w:tc>
        <w:tc>
          <w:tcPr>
            <w:tcW w:w="762" w:type="dxa"/>
            <w:tcBorders>
              <w:top w:val="double" w:sz="4" w:space="0" w:color="auto"/>
            </w:tcBorders>
            <w:shd w:val="clear" w:color="auto" w:fill="FFFFFF"/>
            <w:noWrap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0AAC" w:rsidRPr="001959ED" w:rsidTr="00C549EB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F0AAC" w:rsidRPr="001959ED" w:rsidRDefault="005F0AAC" w:rsidP="005F0AA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5A1614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614">
              <w:rPr>
                <w:rFonts w:ascii="宋体" w:hAnsi="宋体" w:hint="eastAsia"/>
                <w:sz w:val="18"/>
                <w:szCs w:val="18"/>
              </w:rPr>
              <w:t>黑字宁波文化广场贴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620mm*45mm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可移背胶的不干胶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表面喷绘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字体</w:t>
            </w:r>
            <w:r>
              <w:rPr>
                <w:rFonts w:ascii="宋体" w:hAnsi="宋体" w:hint="eastAsia"/>
                <w:sz w:val="18"/>
                <w:szCs w:val="18"/>
              </w:rPr>
              <w:t>黑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AE2215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国产定制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</w:t>
            </w:r>
            <w:r w:rsidRPr="001959ED">
              <w:rPr>
                <w:rFonts w:ascii="宋体" w:hAnsi="宋体" w:hint="eastAsia"/>
                <w:sz w:val="18"/>
                <w:szCs w:val="18"/>
              </w:rPr>
              <w:t xml:space="preserve">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0AAC" w:rsidRPr="001959ED" w:rsidTr="00C549EB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F0AAC" w:rsidRPr="001959ED" w:rsidRDefault="005F0AAC" w:rsidP="005F0AA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5A1614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614">
              <w:rPr>
                <w:rFonts w:ascii="宋体" w:hAnsi="宋体" w:hint="eastAsia"/>
                <w:sz w:val="18"/>
                <w:szCs w:val="18"/>
              </w:rPr>
              <w:t>灰字宁波文化广场贴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620mm*45mm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可移背胶的不干胶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表面喷绘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字体</w:t>
            </w:r>
            <w:r>
              <w:rPr>
                <w:rFonts w:ascii="宋体" w:hAnsi="宋体" w:hint="eastAsia"/>
                <w:sz w:val="18"/>
                <w:szCs w:val="18"/>
              </w:rPr>
              <w:t>灰</w:t>
            </w:r>
            <w:r w:rsidRPr="00A45D7B">
              <w:rPr>
                <w:rFonts w:ascii="宋体" w:hAnsi="宋体" w:hint="eastAsia"/>
                <w:sz w:val="18"/>
                <w:szCs w:val="18"/>
              </w:rPr>
              <w:t>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AE2215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国产定制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</w:t>
            </w:r>
            <w:r w:rsidRPr="001959ED">
              <w:rPr>
                <w:rFonts w:ascii="宋体" w:hAnsi="宋体" w:hint="eastAsia"/>
                <w:sz w:val="18"/>
                <w:szCs w:val="18"/>
              </w:rPr>
              <w:t xml:space="preserve">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F0AAC" w:rsidRPr="001959ED" w:rsidTr="00C549EB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F0AAC" w:rsidRPr="001959ED" w:rsidRDefault="005F0AAC" w:rsidP="005F0AA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5A1614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614">
              <w:rPr>
                <w:rFonts w:ascii="宋体" w:hAnsi="宋体" w:hint="eastAsia"/>
                <w:sz w:val="18"/>
                <w:szCs w:val="18"/>
              </w:rPr>
              <w:t>宁波文化广场贴（列车用）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Default="005F0AAC" w:rsidP="00C549EB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175mm*20mm 高精度、哑膜不干胶 电脑切割边线</w:t>
            </w:r>
          </w:p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底色（Y10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K5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文字（K100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AE2215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国产定制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</w:t>
            </w:r>
            <w:r w:rsidRPr="001959ED">
              <w:rPr>
                <w:rFonts w:ascii="宋体" w:hAnsi="宋体" w:hint="eastAsia"/>
                <w:sz w:val="18"/>
                <w:szCs w:val="18"/>
              </w:rPr>
              <w:t xml:space="preserve">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AAC" w:rsidRPr="001959ED" w:rsidRDefault="005F0AAC" w:rsidP="00C54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F0AAC" w:rsidRPr="001959ED" w:rsidRDefault="005F0AAC" w:rsidP="00C549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30AEB" w:rsidRDefault="00930AEB"/>
    <w:sectPr w:rsidR="0093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EB" w:rsidRDefault="00930AEB" w:rsidP="005F0AAC">
      <w:pPr>
        <w:spacing w:line="240" w:lineRule="auto"/>
      </w:pPr>
      <w:r>
        <w:separator/>
      </w:r>
    </w:p>
  </w:endnote>
  <w:endnote w:type="continuationSeparator" w:id="1">
    <w:p w:rsidR="00930AEB" w:rsidRDefault="00930AEB" w:rsidP="005F0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EB" w:rsidRDefault="00930AEB" w:rsidP="005F0AAC">
      <w:pPr>
        <w:spacing w:line="240" w:lineRule="auto"/>
      </w:pPr>
      <w:r>
        <w:separator/>
      </w:r>
    </w:p>
  </w:footnote>
  <w:footnote w:type="continuationSeparator" w:id="1">
    <w:p w:rsidR="00930AEB" w:rsidRDefault="00930AEB" w:rsidP="005F0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694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AAC"/>
    <w:rsid w:val="005F0AAC"/>
    <w:rsid w:val="0093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AC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F0AAC"/>
    <w:pPr>
      <w:keepNext/>
      <w:keepLines/>
      <w:widowControl/>
      <w:spacing w:before="340" w:after="330" w:line="578" w:lineRule="atLeast"/>
      <w:jc w:val="left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A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AAC"/>
    <w:rPr>
      <w:sz w:val="18"/>
      <w:szCs w:val="18"/>
    </w:rPr>
  </w:style>
  <w:style w:type="character" w:customStyle="1" w:styleId="1Char">
    <w:name w:val="标题 1 Char"/>
    <w:basedOn w:val="a0"/>
    <w:link w:val="1"/>
    <w:rsid w:val="005F0AAC"/>
    <w:rPr>
      <w:rFonts w:ascii="Times New Roman" w:eastAsia="宋体" w:hAnsi="Times New Roman" w:cs="Times New Roman"/>
      <w:b/>
      <w:bCs/>
      <w:kern w:val="44"/>
      <w:sz w:val="44"/>
      <w:szCs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2015-04-09T08:41:00Z</dcterms:created>
  <dcterms:modified xsi:type="dcterms:W3CDTF">2015-04-09T08:41:00Z</dcterms:modified>
</cp:coreProperties>
</file>