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D0" w:rsidRPr="001E3144" w:rsidRDefault="008F79D0" w:rsidP="008F79D0">
      <w:pPr>
        <w:pStyle w:val="1"/>
        <w:tabs>
          <w:tab w:val="left" w:pos="9923"/>
        </w:tabs>
        <w:spacing w:before="0" w:after="120"/>
        <w:jc w:val="center"/>
        <w:rPr>
          <w:sz w:val="32"/>
          <w:szCs w:val="32"/>
        </w:rPr>
      </w:pPr>
      <w:proofErr w:type="spellStart"/>
      <w:r w:rsidRPr="001E3144">
        <w:rPr>
          <w:rFonts w:hint="eastAsia"/>
          <w:sz w:val="32"/>
          <w:szCs w:val="32"/>
        </w:rPr>
        <w:t>技术要求及数量表</w:t>
      </w:r>
      <w:proofErr w:type="spellEnd"/>
    </w:p>
    <w:tbl>
      <w:tblPr>
        <w:tblW w:w="142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4"/>
        <w:gridCol w:w="2200"/>
        <w:gridCol w:w="3754"/>
        <w:gridCol w:w="3103"/>
        <w:gridCol w:w="580"/>
        <w:gridCol w:w="640"/>
        <w:gridCol w:w="2055"/>
        <w:gridCol w:w="1164"/>
      </w:tblGrid>
      <w:tr w:rsidR="008F79D0" w:rsidRPr="00E54D58" w:rsidTr="00BE3D4A">
        <w:trPr>
          <w:trHeight w:val="402"/>
        </w:trPr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20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物资名称</w:t>
            </w:r>
          </w:p>
        </w:tc>
        <w:tc>
          <w:tcPr>
            <w:tcW w:w="375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参考规格、技术参数及要求</w:t>
            </w:r>
          </w:p>
        </w:tc>
        <w:tc>
          <w:tcPr>
            <w:tcW w:w="310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品牌要求</w:t>
            </w:r>
          </w:p>
        </w:tc>
        <w:tc>
          <w:tcPr>
            <w:tcW w:w="58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D0" w:rsidRPr="00E54D58" w:rsidRDefault="008F79D0" w:rsidP="008F79D0">
            <w:pPr>
              <w:widowControl/>
              <w:spacing w:line="240" w:lineRule="auto"/>
              <w:ind w:leftChars="-38" w:left="-91" w:firstLineChars="51" w:firstLine="9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64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205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使用部门/中心</w:t>
            </w:r>
          </w:p>
        </w:tc>
        <w:tc>
          <w:tcPr>
            <w:tcW w:w="116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线路</w:t>
            </w:r>
          </w:p>
        </w:tc>
      </w:tr>
      <w:tr w:rsidR="008F79D0" w:rsidRPr="00E54D58" w:rsidTr="00BE3D4A">
        <w:trPr>
          <w:trHeight w:val="402"/>
        </w:trPr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分段绝缘器</w:t>
            </w:r>
          </w:p>
        </w:tc>
        <w:tc>
          <w:tcPr>
            <w:tcW w:w="375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FDJYQ-CWL-1</w:t>
            </w:r>
          </w:p>
        </w:tc>
        <w:tc>
          <w:tcPr>
            <w:tcW w:w="31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浙江旺隆轨道交通设备有限公司</w:t>
            </w:r>
          </w:p>
        </w:tc>
        <w:tc>
          <w:tcPr>
            <w:tcW w:w="5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维修工程部供电</w:t>
            </w:r>
            <w:proofErr w:type="gramStart"/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中心</w:t>
            </w:r>
          </w:p>
        </w:tc>
        <w:tc>
          <w:tcPr>
            <w:tcW w:w="116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一号线二期</w:t>
            </w:r>
          </w:p>
        </w:tc>
      </w:tr>
      <w:tr w:rsidR="008F79D0" w:rsidRPr="00E54D58" w:rsidTr="00BE3D4A">
        <w:trPr>
          <w:trHeight w:val="402"/>
        </w:trPr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分段绝缘器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FDJYQ-CWL-2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浙江旺隆轨道交通设备有限公司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维修工程部供电</w:t>
            </w:r>
            <w:proofErr w:type="gramStart"/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中心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一号线二期</w:t>
            </w:r>
          </w:p>
        </w:tc>
      </w:tr>
      <w:tr w:rsidR="008F79D0" w:rsidRPr="00E54D58" w:rsidTr="00BE3D4A">
        <w:trPr>
          <w:trHeight w:val="402"/>
        </w:trPr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分段绝缘器导滑板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EJG 3181/302-0，柔性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法国加朗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维修工程部供电</w:t>
            </w:r>
            <w:proofErr w:type="gramStart"/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中心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一号线二期</w:t>
            </w:r>
          </w:p>
        </w:tc>
      </w:tr>
      <w:tr w:rsidR="008F79D0" w:rsidRPr="00E54D58" w:rsidTr="00BE3D4A">
        <w:trPr>
          <w:trHeight w:val="402"/>
        </w:trPr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接触线接头线夹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T120型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维修工程部供电</w:t>
            </w:r>
            <w:proofErr w:type="gramStart"/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中心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一号线二期</w:t>
            </w:r>
          </w:p>
        </w:tc>
      </w:tr>
      <w:tr w:rsidR="008F79D0" w:rsidRPr="00E54D58" w:rsidTr="00BE3D4A">
        <w:trPr>
          <w:trHeight w:val="1035"/>
        </w:trPr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馈线绝缘子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瓷。最小弯曲破坏符合 4.2KN.M；最小拉伸破坏符合：70KN；最小爬距：250mm；1min工频耐受电压：60KV（干）30KV（湿）。             适配GZ-1.5/3000隔离开关 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苏州电瓷厂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维修工程部供电</w:t>
            </w:r>
            <w:proofErr w:type="gramStart"/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二中心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二号线一期</w:t>
            </w:r>
          </w:p>
        </w:tc>
      </w:tr>
      <w:tr w:rsidR="008F79D0" w:rsidRPr="00E54D58" w:rsidTr="00BE3D4A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刚性悬挂用针式绝缘子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32467W，最小爬距：250mm；1min工频耐受电压：60KV（干）30KV（湿）。适配PAC110刚性接触网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苏州电瓷厂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维修工程部供电</w:t>
            </w:r>
            <w:proofErr w:type="gramStart"/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二中心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二号线一期</w:t>
            </w:r>
          </w:p>
        </w:tc>
      </w:tr>
      <w:tr w:rsidR="008F79D0" w:rsidRPr="00E54D58" w:rsidTr="00BE3D4A">
        <w:trPr>
          <w:trHeight w:val="402"/>
        </w:trPr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分段绝缘器导流滑板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655.300.002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瑞士AF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维修工程部供电</w:t>
            </w:r>
            <w:proofErr w:type="gramStart"/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二中心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二号线一期</w:t>
            </w:r>
          </w:p>
        </w:tc>
      </w:tr>
      <w:tr w:rsidR="008F79D0" w:rsidRPr="00E54D58" w:rsidTr="00BE3D4A">
        <w:trPr>
          <w:trHeight w:val="402"/>
        </w:trPr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分段绝缘器导流滑板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EJG 3181/302-01柔性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法国加朗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维修工程部供电</w:t>
            </w:r>
            <w:proofErr w:type="gramStart"/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二中心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二号线一期</w:t>
            </w:r>
          </w:p>
        </w:tc>
      </w:tr>
      <w:tr w:rsidR="008F79D0" w:rsidRPr="00E54D58" w:rsidTr="00BE3D4A">
        <w:trPr>
          <w:trHeight w:val="402"/>
        </w:trPr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7F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耳环悬式绝缘子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D7F9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xwp2-70T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4D7F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最小爬距：250mm；1min工频耐受电压：60KV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（干）</w:t>
            </w:r>
            <w:r w:rsidRPr="004D7F9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30KV（湿）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苏州电瓷厂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9D0" w:rsidRPr="004D7F90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维修工程部供电</w:t>
            </w:r>
            <w:proofErr w:type="gramStart"/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二中心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二号线一期</w:t>
            </w:r>
          </w:p>
        </w:tc>
      </w:tr>
      <w:tr w:rsidR="008F79D0" w:rsidRPr="00E54D58" w:rsidTr="00BE3D4A">
        <w:trPr>
          <w:trHeight w:val="699"/>
        </w:trPr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避雷器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YH10WL-2.4/4.9 TLB，避雷器的爬电距离≥360mm抗弯负荷≥300N额定电压 2000V</w:t>
            </w: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l 持续运行电压 2000V</w:t>
            </w: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l 标称放电电流 10kA</w:t>
            </w: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l </w:t>
            </w:r>
            <w:proofErr w:type="gramStart"/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额定大</w:t>
            </w:r>
            <w:proofErr w:type="gramEnd"/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电流 100kA</w:t>
            </w: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l 残压 ≤4.80kV（8/20</w:t>
            </w:r>
            <w:r w:rsidRPr="00E54D58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㎲</w:t>
            </w: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、10kA下）</w:t>
            </w: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l 2ms 方波通流容量（18 次） ≥1200A</w:t>
            </w: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l 直流 1mA 参考电压 ≥2.60kV</w:t>
            </w: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l 0.75 </w:t>
            </w:r>
            <w:proofErr w:type="gramStart"/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倍</w:t>
            </w:r>
            <w:proofErr w:type="gramEnd"/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直流 1mA 参考电压下漏电流 ≤50 </w:t>
            </w:r>
            <w:r w:rsidRPr="00E54D58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㎂</w:t>
            </w: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西安安特高压电器有限公司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维修工程部供电</w:t>
            </w:r>
            <w:proofErr w:type="gramStart"/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二中心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二号线一期</w:t>
            </w:r>
          </w:p>
        </w:tc>
      </w:tr>
      <w:tr w:rsidR="008F79D0" w:rsidRPr="00E54D58" w:rsidTr="00BE3D4A">
        <w:trPr>
          <w:trHeight w:val="2535"/>
        </w:trPr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避雷器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YH10WL-2.0/4.8TL，避雷器的爬电距离≥360mm抗弯负荷≥300N额定电压 2000V</w:t>
            </w: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l 持续运行电压 2000V</w:t>
            </w: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l 标称放电电流 10kA</w:t>
            </w: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l </w:t>
            </w:r>
            <w:proofErr w:type="gramStart"/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额定大</w:t>
            </w:r>
            <w:proofErr w:type="gramEnd"/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电流 100kA</w:t>
            </w: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l 残压 ≤4.80kV（8/20</w:t>
            </w:r>
            <w:r w:rsidRPr="00E54D58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㎲</w:t>
            </w: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、10kA下）</w:t>
            </w: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l 2ms 方波通流容量（18 次） ≥1200A</w:t>
            </w: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l 直流 1mA 参考电压 ≥2.60kV</w:t>
            </w: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l 0.75 </w:t>
            </w:r>
            <w:proofErr w:type="gramStart"/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倍</w:t>
            </w:r>
            <w:proofErr w:type="gramEnd"/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直流 1mA 参考电压下漏电流 ≤50 </w:t>
            </w:r>
            <w:r w:rsidRPr="00E54D58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㎂</w:t>
            </w: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西安安特高压电器有限公司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维修工程部供电</w:t>
            </w:r>
            <w:proofErr w:type="gramStart"/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二中心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二号线一期</w:t>
            </w:r>
          </w:p>
        </w:tc>
      </w:tr>
      <w:tr w:rsidR="008F79D0" w:rsidRPr="00E54D58" w:rsidTr="00BE3D4A">
        <w:trPr>
          <w:trHeight w:val="402"/>
        </w:trPr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手动隔离开关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带接地刀闸 DC1500V/3150A，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斯第华电气有限公司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维修工程部供电</w:t>
            </w:r>
            <w:proofErr w:type="gramStart"/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二中心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二号线一期</w:t>
            </w:r>
          </w:p>
        </w:tc>
      </w:tr>
      <w:tr w:rsidR="008F79D0" w:rsidRPr="00E54D58" w:rsidTr="00BE3D4A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辙叉心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50kg/m钢轨7号5米间距交叉渡线，7号A型辙叉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中铁宝桥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维修工程部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务</w:t>
            </w: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二中心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二号线一期</w:t>
            </w:r>
          </w:p>
        </w:tc>
      </w:tr>
      <w:tr w:rsidR="008F79D0" w:rsidRPr="00E54D58" w:rsidTr="00BE3D4A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辙叉心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50kg/m钢轨7号5米间距交叉渡线，7号B型辙叉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中铁宝桥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维修工程部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务</w:t>
            </w: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二中心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二号线一期</w:t>
            </w:r>
          </w:p>
        </w:tc>
      </w:tr>
      <w:tr w:rsidR="008F79D0" w:rsidRPr="00E54D58" w:rsidTr="00BE3D4A">
        <w:trPr>
          <w:trHeight w:val="720"/>
        </w:trPr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短轨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50kg/m钢轨7号5米间距交叉渡线</w:t>
            </w:r>
            <w:proofErr w:type="gramStart"/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高锰钢整铸短轨</w:t>
            </w:r>
            <w:proofErr w:type="gramEnd"/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，CG50-5-7，1.76米长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中铁宝桥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维修工程部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务</w:t>
            </w: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二中心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二号线一期</w:t>
            </w:r>
          </w:p>
        </w:tc>
      </w:tr>
      <w:tr w:rsidR="008F79D0" w:rsidRPr="00E54D58" w:rsidTr="00BE3D4A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辙叉心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50kg/m钢轨7号5米间距交叉渡线，3.5号锐角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中铁宝桥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维修工程部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务</w:t>
            </w: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二中心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二号线一期</w:t>
            </w:r>
          </w:p>
        </w:tc>
      </w:tr>
      <w:tr w:rsidR="008F79D0" w:rsidRPr="00E54D58" w:rsidTr="00BE3D4A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护轨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43kg/m， 3米长，与7号5米间距交叉渡线A/B型辙叉配套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中铁宝桥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维修工程部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务</w:t>
            </w: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二中心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二号线一期</w:t>
            </w:r>
          </w:p>
        </w:tc>
      </w:tr>
      <w:tr w:rsidR="008F79D0" w:rsidRPr="00E54D58" w:rsidTr="00BE3D4A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护轨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50kg/m， 2.15米长，与3.5号锐角辙叉</w:t>
            </w:r>
            <w:proofErr w:type="gramStart"/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心配套</w:t>
            </w:r>
            <w:proofErr w:type="gramEnd"/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的相互对称的两根护轨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中铁宝桥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维修工程部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务</w:t>
            </w: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二中心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二号线一期</w:t>
            </w:r>
          </w:p>
        </w:tc>
      </w:tr>
      <w:tr w:rsidR="008F79D0" w:rsidRPr="00E54D58" w:rsidTr="00BE3D4A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辙叉心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50kg/m钢轨7号5米间距交叉渡线，3.5号钝角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中铁宝桥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维修工程部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务</w:t>
            </w: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二中心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二号线一期</w:t>
            </w:r>
          </w:p>
        </w:tc>
      </w:tr>
      <w:tr w:rsidR="008F79D0" w:rsidRPr="00E54D58" w:rsidTr="00BE3D4A">
        <w:trPr>
          <w:trHeight w:val="402"/>
        </w:trPr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排涝抢险车抽水管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8寸 3.5米/套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南汽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维修工程部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务</w:t>
            </w: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二中心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二号线一期</w:t>
            </w:r>
          </w:p>
        </w:tc>
      </w:tr>
      <w:tr w:rsidR="008F79D0" w:rsidRPr="00E54D58" w:rsidTr="00BE3D4A">
        <w:trPr>
          <w:trHeight w:val="402"/>
        </w:trPr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排涝抢险车排水管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5寸 33米/卷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南汽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维修工程部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务</w:t>
            </w: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二中心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二号线一期</w:t>
            </w:r>
          </w:p>
        </w:tc>
      </w:tr>
      <w:tr w:rsidR="008F79D0" w:rsidRPr="00E54D58" w:rsidTr="00BE3D4A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集尘器</w:t>
            </w: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滤芯FILTER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编号；3401911    HARSCO RGH30 C 钢轨打磨车配套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harsco</w:t>
            </w:r>
            <w:proofErr w:type="spellEnd"/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（美国）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维修工程部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务</w:t>
            </w: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二中心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二号线一期</w:t>
            </w:r>
          </w:p>
        </w:tc>
      </w:tr>
      <w:tr w:rsidR="008F79D0" w:rsidRPr="00E54D58" w:rsidTr="00BE3D4A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23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D0D0D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集尘器</w:t>
            </w:r>
            <w:r w:rsidRPr="00E54D58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br/>
              <w:t>滤芯FILTER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D0D0D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编号；3401911    HARSCO RGH30 C 钢轨打磨车配套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D0D0D"/>
                <w:kern w:val="0"/>
                <w:sz w:val="18"/>
                <w:szCs w:val="18"/>
              </w:rPr>
            </w:pPr>
            <w:proofErr w:type="spellStart"/>
            <w:r w:rsidRPr="00E54D58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harsco</w:t>
            </w:r>
            <w:proofErr w:type="spellEnd"/>
            <w:r w:rsidRPr="00E54D58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（美国）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D0D0D"/>
                <w:kern w:val="0"/>
                <w:sz w:val="18"/>
                <w:szCs w:val="18"/>
              </w:rPr>
            </w:pPr>
            <w:proofErr w:type="gramStart"/>
            <w:r w:rsidRPr="00E54D58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D0D0D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D0D0D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维修工程部工</w:t>
            </w:r>
            <w:proofErr w:type="gramStart"/>
            <w:r w:rsidRPr="00E54D58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务一</w:t>
            </w:r>
            <w:proofErr w:type="gramEnd"/>
            <w:r w:rsidRPr="00E54D58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中心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D0D0D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一号线一期</w:t>
            </w:r>
          </w:p>
        </w:tc>
      </w:tr>
      <w:tr w:rsidR="008F79D0" w:rsidRPr="00E54D58" w:rsidTr="00BE3D4A">
        <w:trPr>
          <w:trHeight w:val="690"/>
        </w:trPr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防火</w:t>
            </w:r>
            <w:proofErr w:type="gramStart"/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帘</w:t>
            </w:r>
            <w:proofErr w:type="gramEnd"/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SPARK CURTAIN SIDE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编号;414184  长度69.5英寸   HARSCO RGH30 C 钢轨打磨车配套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harsco</w:t>
            </w:r>
            <w:proofErr w:type="spellEnd"/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（美国）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块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维修工程部工</w:t>
            </w:r>
            <w:proofErr w:type="gramStart"/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务一</w:t>
            </w:r>
            <w:proofErr w:type="gramEnd"/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中心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一号线一期</w:t>
            </w:r>
          </w:p>
        </w:tc>
      </w:tr>
      <w:tr w:rsidR="008F79D0" w:rsidRPr="00E54D58" w:rsidTr="00BE3D4A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防火</w:t>
            </w:r>
            <w:proofErr w:type="gramStart"/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帘</w:t>
            </w:r>
            <w:proofErr w:type="gramEnd"/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SPARK CURTAIN, END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编号;414185   长度41.5英寸  HARSCO RGH30 C 钢轨打磨车配套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harsco</w:t>
            </w:r>
            <w:proofErr w:type="spellEnd"/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（美国）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块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维修工程部工</w:t>
            </w:r>
            <w:proofErr w:type="gramStart"/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务一</w:t>
            </w:r>
            <w:proofErr w:type="gramEnd"/>
            <w:r w:rsidRPr="00E54D5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中心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F79D0" w:rsidRPr="00E54D58" w:rsidRDefault="008F79D0" w:rsidP="00BE3D4A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D0D0D"/>
                <w:kern w:val="0"/>
                <w:sz w:val="18"/>
                <w:szCs w:val="18"/>
              </w:rPr>
            </w:pPr>
            <w:r w:rsidRPr="00E54D58">
              <w:rPr>
                <w:rFonts w:ascii="宋体" w:hAnsi="宋体" w:cs="宋体" w:hint="eastAsia"/>
                <w:color w:val="0D0D0D"/>
                <w:kern w:val="0"/>
                <w:sz w:val="18"/>
                <w:szCs w:val="18"/>
              </w:rPr>
              <w:t>一号线一期</w:t>
            </w:r>
          </w:p>
        </w:tc>
      </w:tr>
    </w:tbl>
    <w:p w:rsidR="008F79D0" w:rsidRPr="00A56649" w:rsidRDefault="008F79D0" w:rsidP="008F79D0">
      <w:pPr>
        <w:spacing w:line="260" w:lineRule="exact"/>
        <w:outlineLvl w:val="0"/>
        <w:rPr>
          <w:rFonts w:ascii="宋体" w:hAnsi="宋体"/>
          <w:b/>
          <w:spacing w:val="10"/>
          <w:szCs w:val="21"/>
        </w:rPr>
      </w:pPr>
    </w:p>
    <w:p w:rsidR="008F79D0" w:rsidRDefault="008F79D0" w:rsidP="008F79D0">
      <w:pPr>
        <w:ind w:left="402" w:hangingChars="200" w:hanging="402"/>
        <w:jc w:val="left"/>
        <w:rPr>
          <w:rFonts w:ascii="宋体" w:hAnsi="宋体"/>
          <w:b/>
          <w:color w:val="000000"/>
          <w:kern w:val="58"/>
          <w:sz w:val="20"/>
          <w:szCs w:val="20"/>
        </w:rPr>
      </w:pPr>
      <w:r w:rsidRPr="00C964EA">
        <w:rPr>
          <w:rFonts w:ascii="宋体" w:hAnsi="宋体" w:hint="eastAsia"/>
          <w:b/>
          <w:color w:val="000000"/>
          <w:kern w:val="58"/>
          <w:sz w:val="20"/>
          <w:szCs w:val="20"/>
        </w:rPr>
        <w:t>注</w:t>
      </w:r>
      <w:r w:rsidRPr="00C964EA">
        <w:rPr>
          <w:rFonts w:ascii="宋体" w:hAnsi="宋体"/>
          <w:b/>
          <w:color w:val="000000"/>
          <w:kern w:val="58"/>
          <w:sz w:val="20"/>
          <w:szCs w:val="20"/>
        </w:rPr>
        <w:t>：</w:t>
      </w:r>
      <w:r>
        <w:rPr>
          <w:rFonts w:ascii="宋体" w:hAnsi="宋体" w:hint="eastAsia"/>
          <w:b/>
          <w:color w:val="000000"/>
          <w:kern w:val="58"/>
          <w:sz w:val="20"/>
          <w:szCs w:val="20"/>
        </w:rPr>
        <w:t>（1）</w:t>
      </w:r>
      <w:r w:rsidRPr="00D255B9">
        <w:rPr>
          <w:rFonts w:ascii="宋体" w:hAnsi="宋体" w:hint="eastAsia"/>
          <w:b/>
          <w:color w:val="000000"/>
          <w:kern w:val="58"/>
          <w:sz w:val="20"/>
          <w:szCs w:val="20"/>
        </w:rPr>
        <w:t>报价申请人所报货物的规格参数及品牌必须与上述要求相符</w:t>
      </w:r>
      <w:r>
        <w:rPr>
          <w:rFonts w:ascii="宋体" w:hAnsi="宋体" w:hint="eastAsia"/>
          <w:b/>
          <w:color w:val="000000"/>
          <w:kern w:val="58"/>
          <w:sz w:val="20"/>
          <w:szCs w:val="20"/>
        </w:rPr>
        <w:t>。</w:t>
      </w:r>
    </w:p>
    <w:p w:rsidR="008F79D0" w:rsidRDefault="008F79D0" w:rsidP="008F79D0">
      <w:pPr>
        <w:ind w:firstLineChars="200" w:firstLine="402"/>
        <w:jc w:val="left"/>
        <w:rPr>
          <w:rFonts w:ascii="宋体" w:hAnsi="宋体"/>
          <w:b/>
          <w:color w:val="FF0000"/>
          <w:kern w:val="58"/>
          <w:sz w:val="20"/>
          <w:szCs w:val="20"/>
        </w:rPr>
      </w:pPr>
    </w:p>
    <w:p w:rsidR="0004020D" w:rsidRPr="008F79D0" w:rsidRDefault="0004020D">
      <w:bookmarkStart w:id="0" w:name="_GoBack"/>
      <w:bookmarkEnd w:id="0"/>
    </w:p>
    <w:sectPr w:rsidR="0004020D" w:rsidRPr="008F79D0" w:rsidSect="008F79D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14B" w:rsidRDefault="007A414B" w:rsidP="008F79D0">
      <w:pPr>
        <w:spacing w:line="240" w:lineRule="auto"/>
      </w:pPr>
      <w:r>
        <w:separator/>
      </w:r>
    </w:p>
  </w:endnote>
  <w:endnote w:type="continuationSeparator" w:id="0">
    <w:p w:rsidR="007A414B" w:rsidRDefault="007A414B" w:rsidP="008F79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14B" w:rsidRDefault="007A414B" w:rsidP="008F79D0">
      <w:pPr>
        <w:spacing w:line="240" w:lineRule="auto"/>
      </w:pPr>
      <w:r>
        <w:separator/>
      </w:r>
    </w:p>
  </w:footnote>
  <w:footnote w:type="continuationSeparator" w:id="0">
    <w:p w:rsidR="007A414B" w:rsidRDefault="007A414B" w:rsidP="008F79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B3"/>
    <w:rsid w:val="0004020D"/>
    <w:rsid w:val="000412EB"/>
    <w:rsid w:val="001C5740"/>
    <w:rsid w:val="001D3773"/>
    <w:rsid w:val="00204B57"/>
    <w:rsid w:val="00217183"/>
    <w:rsid w:val="002E12E5"/>
    <w:rsid w:val="003104CB"/>
    <w:rsid w:val="003166AE"/>
    <w:rsid w:val="00317CBE"/>
    <w:rsid w:val="00334347"/>
    <w:rsid w:val="0038261C"/>
    <w:rsid w:val="003C39A5"/>
    <w:rsid w:val="003F400F"/>
    <w:rsid w:val="004158A4"/>
    <w:rsid w:val="004A3A96"/>
    <w:rsid w:val="004F009C"/>
    <w:rsid w:val="00502A44"/>
    <w:rsid w:val="00531C1E"/>
    <w:rsid w:val="00663FB3"/>
    <w:rsid w:val="0068311A"/>
    <w:rsid w:val="006D4F0C"/>
    <w:rsid w:val="00725468"/>
    <w:rsid w:val="00727709"/>
    <w:rsid w:val="00775351"/>
    <w:rsid w:val="007A414B"/>
    <w:rsid w:val="007C386C"/>
    <w:rsid w:val="007D672D"/>
    <w:rsid w:val="00807144"/>
    <w:rsid w:val="00827A70"/>
    <w:rsid w:val="008469D5"/>
    <w:rsid w:val="008F37D7"/>
    <w:rsid w:val="008F79D0"/>
    <w:rsid w:val="009100E4"/>
    <w:rsid w:val="009738D6"/>
    <w:rsid w:val="009B1193"/>
    <w:rsid w:val="009E573B"/>
    <w:rsid w:val="00A569B2"/>
    <w:rsid w:val="00B07929"/>
    <w:rsid w:val="00B24EF7"/>
    <w:rsid w:val="00B821E0"/>
    <w:rsid w:val="00BD4347"/>
    <w:rsid w:val="00C6357C"/>
    <w:rsid w:val="00C92A11"/>
    <w:rsid w:val="00D02DA1"/>
    <w:rsid w:val="00D8117C"/>
    <w:rsid w:val="00D86AFB"/>
    <w:rsid w:val="00D92564"/>
    <w:rsid w:val="00DE3D50"/>
    <w:rsid w:val="00F02A9F"/>
    <w:rsid w:val="00F54BB0"/>
    <w:rsid w:val="00FC1E41"/>
    <w:rsid w:val="00FE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D0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aliases w:val="1 ghost,g,ghost,标题 1 1,head:1#,Head 1,合同标题,卷标题,H1,篇,Capitolo,XIN,章,编号标题1,11,12,13,14,15,111,121,131,16,112,122,132,17,113,123,133,18,114,124,134,141,151,1111,1211,1311,161,1121,1221,1321,171,1131,1231,1331,19,115,125,135,142,152,1112,1212,1312,162"/>
    <w:basedOn w:val="a"/>
    <w:next w:val="a"/>
    <w:link w:val="1Char"/>
    <w:qFormat/>
    <w:rsid w:val="008F79D0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7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79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79D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79D0"/>
    <w:rPr>
      <w:sz w:val="18"/>
      <w:szCs w:val="18"/>
    </w:rPr>
  </w:style>
  <w:style w:type="character" w:customStyle="1" w:styleId="1Char">
    <w:name w:val="标题 1 Char"/>
    <w:aliases w:val="1 ghost Char,g Char,ghost Char,标题 1 1 Char,head:1# Char,Head 1 Char,合同标题 Char,卷标题 Char,H1 Char,篇 Char,Capitolo Char,XIN Char,章 Char,编号标题1 Char,11 Char,12 Char,13 Char,14 Char,15 Char,111 Char,121 Char,131 Char,16 Char,112 Char,122 Char,17 Char"/>
    <w:basedOn w:val="a0"/>
    <w:link w:val="1"/>
    <w:rsid w:val="008F79D0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D0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aliases w:val="1 ghost,g,ghost,标题 1 1,head:1#,Head 1,合同标题,卷标题,H1,篇,Capitolo,XIN,章,编号标题1,11,12,13,14,15,111,121,131,16,112,122,132,17,113,123,133,18,114,124,134,141,151,1111,1211,1311,161,1121,1221,1321,171,1131,1231,1331,19,115,125,135,142,152,1112,1212,1312,162"/>
    <w:basedOn w:val="a"/>
    <w:next w:val="a"/>
    <w:link w:val="1Char"/>
    <w:qFormat/>
    <w:rsid w:val="008F79D0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7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79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79D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79D0"/>
    <w:rPr>
      <w:sz w:val="18"/>
      <w:szCs w:val="18"/>
    </w:rPr>
  </w:style>
  <w:style w:type="character" w:customStyle="1" w:styleId="1Char">
    <w:name w:val="标题 1 Char"/>
    <w:aliases w:val="1 ghost Char,g Char,ghost Char,标题 1 1 Char,head:1# Char,Head 1 Char,合同标题 Char,卷标题 Char,H1 Char,篇 Char,Capitolo Char,XIN Char,章 Char,编号标题1 Char,11 Char,12 Char,13 Char,14 Char,15 Char,111 Char,121 Char,131 Char,16 Char,112 Char,122 Char,17 Char"/>
    <w:basedOn w:val="a0"/>
    <w:link w:val="1"/>
    <w:rsid w:val="008F79D0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闻余俊</dc:creator>
  <cp:keywords/>
  <dc:description/>
  <cp:lastModifiedBy>闻余俊</cp:lastModifiedBy>
  <cp:revision>2</cp:revision>
  <dcterms:created xsi:type="dcterms:W3CDTF">2017-03-27T07:56:00Z</dcterms:created>
  <dcterms:modified xsi:type="dcterms:W3CDTF">2017-03-27T07:57:00Z</dcterms:modified>
</cp:coreProperties>
</file>