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61" w:rsidRDefault="00C15E61" w:rsidP="00C15E61">
      <w:pPr>
        <w:pStyle w:val="1"/>
        <w:spacing w:before="0" w:after="120"/>
        <w:jc w:val="center"/>
        <w:rPr>
          <w:b/>
          <w:bCs/>
          <w:sz w:val="32"/>
          <w:szCs w:val="32"/>
        </w:rPr>
      </w:pPr>
      <w:r>
        <w:rPr>
          <w:rFonts w:hint="eastAsia"/>
          <w:b/>
          <w:bCs/>
          <w:sz w:val="32"/>
          <w:szCs w:val="32"/>
        </w:rPr>
        <w:t>用户需求书</w:t>
      </w:r>
    </w:p>
    <w:p w:rsidR="00C15E61" w:rsidRDefault="00C15E61" w:rsidP="00C15E61">
      <w:pPr>
        <w:spacing w:line="400" w:lineRule="exact"/>
        <w:outlineLvl w:val="0"/>
        <w:rPr>
          <w:rFonts w:ascii="宋体" w:hAnsi="宋体"/>
          <w:color w:val="000000"/>
          <w:kern w:val="58"/>
          <w:sz w:val="21"/>
          <w:szCs w:val="20"/>
        </w:rPr>
      </w:pPr>
      <w:bookmarkStart w:id="0" w:name="_Toc423336480"/>
      <w:r>
        <w:rPr>
          <w:rFonts w:ascii="宋体" w:hAnsi="宋体" w:hint="eastAsia"/>
          <w:color w:val="000000"/>
          <w:kern w:val="58"/>
          <w:sz w:val="21"/>
          <w:szCs w:val="20"/>
        </w:rPr>
        <w:t>一、项目概况</w:t>
      </w:r>
      <w:bookmarkEnd w:id="0"/>
    </w:p>
    <w:p w:rsidR="00C15E61" w:rsidRDefault="00C15E61" w:rsidP="00C15E61">
      <w:pPr>
        <w:ind w:firstLineChars="200" w:firstLine="420"/>
        <w:rPr>
          <w:rFonts w:ascii="宋体" w:hAnsi="宋体" w:hint="eastAsia"/>
          <w:color w:val="000000"/>
          <w:kern w:val="58"/>
          <w:sz w:val="21"/>
          <w:szCs w:val="20"/>
        </w:rPr>
      </w:pPr>
      <w:bookmarkStart w:id="1" w:name="_Toc317770307"/>
      <w:bookmarkStart w:id="2" w:name="_Toc249430007"/>
      <w:bookmarkStart w:id="3" w:name="_Toc249428998"/>
      <w:bookmarkStart w:id="4" w:name="_Toc116894771"/>
      <w:bookmarkStart w:id="5" w:name="_Toc423336481"/>
      <w:r>
        <w:rPr>
          <w:rFonts w:ascii="宋体" w:hAnsi="宋体" w:hint="eastAsia"/>
          <w:color w:val="000000"/>
          <w:kern w:val="58"/>
          <w:sz w:val="21"/>
          <w:szCs w:val="20"/>
        </w:rPr>
        <w:t>为进一步推进运营分公司员工心理健康管理工作，建立科学、系统的预防、管控体系，启动“员工心理健康管理体系建设项目。</w:t>
      </w:r>
    </w:p>
    <w:p w:rsidR="00C15E61" w:rsidRDefault="00C15E61" w:rsidP="00C15E61">
      <w:pPr>
        <w:spacing w:line="400" w:lineRule="exact"/>
        <w:outlineLvl w:val="0"/>
        <w:rPr>
          <w:rFonts w:ascii="宋体" w:hAnsi="宋体" w:hint="eastAsia"/>
          <w:color w:val="000000"/>
          <w:kern w:val="58"/>
          <w:sz w:val="21"/>
          <w:szCs w:val="20"/>
        </w:rPr>
      </w:pPr>
      <w:r>
        <w:rPr>
          <w:rFonts w:ascii="宋体" w:hAnsi="宋体" w:hint="eastAsia"/>
          <w:color w:val="000000"/>
          <w:kern w:val="58"/>
          <w:sz w:val="21"/>
          <w:szCs w:val="20"/>
        </w:rPr>
        <w:t>二、</w:t>
      </w:r>
      <w:bookmarkEnd w:id="1"/>
      <w:bookmarkEnd w:id="2"/>
      <w:bookmarkEnd w:id="3"/>
      <w:bookmarkEnd w:id="4"/>
      <w:r>
        <w:rPr>
          <w:rFonts w:ascii="宋体" w:hAnsi="宋体" w:hint="eastAsia"/>
          <w:color w:val="000000"/>
          <w:kern w:val="58"/>
          <w:sz w:val="21"/>
          <w:szCs w:val="20"/>
        </w:rPr>
        <w:t>项目目标</w:t>
      </w:r>
      <w:bookmarkEnd w:id="5"/>
    </w:p>
    <w:p w:rsidR="00C15E61" w:rsidRDefault="00C15E61" w:rsidP="00C15E61">
      <w:pPr>
        <w:ind w:firstLineChars="200" w:firstLine="420"/>
        <w:rPr>
          <w:rFonts w:ascii="宋体" w:hAnsi="宋体" w:hint="eastAsia"/>
          <w:color w:val="000000"/>
          <w:kern w:val="58"/>
          <w:sz w:val="21"/>
          <w:szCs w:val="20"/>
        </w:rPr>
      </w:pPr>
      <w:bookmarkStart w:id="6" w:name="_Toc317770308"/>
      <w:bookmarkStart w:id="7" w:name="_Toc249430008"/>
      <w:bookmarkStart w:id="8" w:name="_Toc249428999"/>
      <w:bookmarkStart w:id="9" w:name="_Toc116894772"/>
      <w:r>
        <w:rPr>
          <w:rFonts w:ascii="宋体" w:hAnsi="宋体" w:hint="eastAsia"/>
          <w:color w:val="000000"/>
          <w:kern w:val="58"/>
          <w:sz w:val="21"/>
          <w:szCs w:val="20"/>
        </w:rPr>
        <w:t>建立的电客车司机心理健康管理体系 ，培养运营分公司电客车司机心理健康管理团队，完成电客车司机拓展、心理辅导、心理测评等工作，推动电客车司机心理健康管理工作常态化和可持续发展。编写《宁波轨道交通电客车司机心理健康管理指南》并正式出版发行。</w:t>
      </w:r>
    </w:p>
    <w:p w:rsidR="00C15E61" w:rsidRDefault="00C15E61" w:rsidP="00C15E61">
      <w:pPr>
        <w:spacing w:line="400" w:lineRule="exact"/>
        <w:outlineLvl w:val="0"/>
        <w:rPr>
          <w:rFonts w:ascii="宋体" w:hAnsi="宋体" w:hint="eastAsia"/>
          <w:color w:val="000000"/>
          <w:kern w:val="58"/>
          <w:sz w:val="21"/>
          <w:szCs w:val="20"/>
        </w:rPr>
      </w:pPr>
      <w:bookmarkStart w:id="10" w:name="_Toc423336482"/>
      <w:r>
        <w:rPr>
          <w:rFonts w:ascii="宋体" w:hAnsi="宋体" w:hint="eastAsia"/>
          <w:color w:val="000000"/>
          <w:kern w:val="58"/>
          <w:sz w:val="21"/>
          <w:szCs w:val="20"/>
        </w:rPr>
        <w:t>三、主要</w:t>
      </w:r>
      <w:bookmarkEnd w:id="10"/>
      <w:r>
        <w:rPr>
          <w:rFonts w:ascii="宋体" w:hAnsi="宋体" w:hint="eastAsia"/>
          <w:color w:val="000000"/>
          <w:kern w:val="58"/>
          <w:sz w:val="21"/>
          <w:szCs w:val="20"/>
        </w:rPr>
        <w:t>成果要求</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（一）主要成果</w:t>
      </w:r>
      <w:bookmarkEnd w:id="6"/>
      <w:bookmarkEnd w:id="7"/>
      <w:bookmarkEnd w:id="8"/>
      <w:bookmarkEnd w:id="9"/>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1.组建专家组（3名或以上）和工作团队（3人或以上），承担项目相关工作。</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2.编写《宁波轨道交通电客车司机心理健康管理指南》（拟，以下简称“《指南》”），并在2019年3月前正式出版。《指南》三级目录完成后进行1次专家组集中评审，《指南》完稿后由3名专家进行审稿，并组织1次集中评审。</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3.设计、制作《指南》配套微课，对《指南》相关章节知识点、流程管理实务等进行可视化说明，预计20部，每部3至5分钟。与《指南》同步上线发行。</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4.针对电客车心理健康管理体系建设开展2次培训。</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5.对370名电客车司机分7批次进行1天（6小时以上）拓展训练，每次拓展训练中安排1次心理辅导培训。</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6.对140名新入职电客车司机进行心理测评，提供测评报告，建立心理健康档案。根据心理测评结果分批组织3次心理健康辅导。</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7.与北京中轨交通研究院有限公司对接，按照其心理健康管理专员培训标准和实施要求对40名以内的心理健康管理人员进行3次集中培训，其中选派5-10名学员参加资格认证。</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（二）成果指标要求</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1.专家组要求：</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（1）硕士及以上学历。</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lastRenderedPageBreak/>
        <w:t>（2）具有副教授及以上职称，或副研究员、高级工程师等不同类别同等级职称。</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（3）从事心理健康管理满8年。</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（4）具备心理健康管理、科研、教学等经历。</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（5）承担过心理健康管理服务、咨询、科研等项目。</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（6）具备相关权威心理健康行业学会/协会、智库等机构的成员或专家等资质。</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2.《指南》的编写</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《指南》内容应至少包括心理健康分级管控制度、问卷评估、投射评估等常见心理测评方法、心理健康管理人员基本要求、心理健康档案管理等内容。</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3.《指南》配套微课的制作</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（1）格式要求为Html 5，符合SCROM标准。</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（2）竖版格式微课，版面设计尺寸为640*1008（长度：高度）。横版格式微课，版面比例为16:9（长度：高度）。</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（3）微课中字幕间距应≥25px，字幕清晰，无错别字。</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（4）配音采用普通话，采样率22050Hz，比特率64Kbps，双声道音频压缩。发音准确、吐字清晰洪亮。</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4.《指南》的出版</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（1）与出版社协商完成出版协议，确保《指南》按时发行。</w:t>
      </w:r>
    </w:p>
    <w:p w:rsidR="00C15E61" w:rsidRDefault="00C15E61" w:rsidP="00C15E61">
      <w:pPr>
        <w:spacing w:line="540" w:lineRule="exact"/>
        <w:ind w:firstLineChars="150" w:firstLine="315"/>
        <w:rPr>
          <w:rFonts w:ascii="宋体" w:hAnsi="宋体" w:hint="eastAsia"/>
          <w:color w:val="000000"/>
          <w:kern w:val="58"/>
          <w:sz w:val="21"/>
          <w:szCs w:val="20"/>
        </w:rPr>
      </w:pPr>
      <w:r>
        <w:rPr>
          <w:rFonts w:ascii="宋体" w:hAnsi="宋体" w:hint="eastAsia"/>
          <w:color w:val="000000"/>
          <w:kern w:val="58"/>
          <w:sz w:val="21"/>
          <w:szCs w:val="20"/>
        </w:rPr>
        <w:t>（2）《指南》及配套微课知识产权及相关版权收益归属宁波市轨道交通集团有限公司运营分公司所有。</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5.拓展训练</w:t>
      </w:r>
      <w:bookmarkStart w:id="11" w:name="_GoBack"/>
      <w:bookmarkEnd w:id="11"/>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（1）运输车辆为正规运营车辆，具备道路运输服务资质。车辆相关的驾驶证、行驶证、机动车年检合格证、客运从业资格证等齐全。</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（2）为所有参训学员购买保险。</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（3）为学员提供包括但不限于包车接送、午餐、饮用水、场地及培训器械使用、专业培训师等。</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lastRenderedPageBreak/>
        <w:t>（4）由专业心理健康培训讲师进行心理辅导培训。</w:t>
      </w:r>
    </w:p>
    <w:p w:rsidR="00C15E61" w:rsidRDefault="00C15E61" w:rsidP="00C15E61">
      <w:pPr>
        <w:spacing w:line="540" w:lineRule="exact"/>
        <w:ind w:firstLineChars="200" w:firstLine="420"/>
        <w:rPr>
          <w:rFonts w:ascii="宋体" w:hAnsi="宋体" w:hint="eastAsia"/>
          <w:color w:val="000000"/>
          <w:kern w:val="58"/>
          <w:sz w:val="21"/>
          <w:szCs w:val="20"/>
        </w:rPr>
      </w:pPr>
      <w:r>
        <w:rPr>
          <w:rFonts w:ascii="宋体" w:hAnsi="宋体" w:hint="eastAsia"/>
          <w:color w:val="000000"/>
          <w:kern w:val="58"/>
          <w:sz w:val="21"/>
          <w:szCs w:val="20"/>
        </w:rPr>
        <w:t>6.心理测评</w:t>
      </w:r>
    </w:p>
    <w:p w:rsidR="00C15E61" w:rsidRDefault="00C15E61" w:rsidP="00C15E61">
      <w:pPr>
        <w:spacing w:line="400" w:lineRule="exact"/>
        <w:ind w:firstLineChars="200" w:firstLine="420"/>
        <w:outlineLvl w:val="0"/>
        <w:rPr>
          <w:rFonts w:ascii="宋体" w:hAnsi="宋体" w:hint="eastAsia"/>
          <w:color w:val="000000"/>
          <w:kern w:val="58"/>
          <w:sz w:val="21"/>
          <w:szCs w:val="20"/>
        </w:rPr>
      </w:pPr>
      <w:r>
        <w:rPr>
          <w:rFonts w:ascii="宋体" w:hAnsi="宋体" w:hint="eastAsia"/>
          <w:color w:val="000000"/>
          <w:kern w:val="58"/>
          <w:sz w:val="21"/>
          <w:szCs w:val="20"/>
        </w:rPr>
        <w:t>优先采用投射评估技术。</w:t>
      </w:r>
    </w:p>
    <w:p w:rsidR="00C15E61" w:rsidRDefault="00C15E61" w:rsidP="00C15E61">
      <w:pPr>
        <w:spacing w:line="400" w:lineRule="exact"/>
        <w:outlineLvl w:val="0"/>
        <w:rPr>
          <w:rFonts w:ascii="宋体" w:hAnsi="宋体" w:hint="eastAsia"/>
          <w:color w:val="000000"/>
          <w:kern w:val="58"/>
          <w:sz w:val="21"/>
          <w:szCs w:val="20"/>
        </w:rPr>
      </w:pPr>
      <w:bookmarkStart w:id="12" w:name="_Toc317770309"/>
      <w:bookmarkStart w:id="13" w:name="_Toc249430009"/>
      <w:bookmarkStart w:id="14" w:name="_Toc249429000"/>
      <w:bookmarkStart w:id="15" w:name="_Toc116894773"/>
      <w:r>
        <w:rPr>
          <w:rFonts w:ascii="宋体" w:hAnsi="宋体" w:hint="eastAsia"/>
          <w:color w:val="000000"/>
          <w:kern w:val="58"/>
          <w:sz w:val="21"/>
          <w:szCs w:val="20"/>
        </w:rPr>
        <w:t>四、合同期限</w:t>
      </w:r>
    </w:p>
    <w:p w:rsidR="00C15E61" w:rsidRDefault="00C15E61" w:rsidP="00C15E61">
      <w:pPr>
        <w:ind w:firstLineChars="200" w:firstLine="420"/>
        <w:rPr>
          <w:rFonts w:ascii="宋体" w:hAnsi="宋体" w:hint="eastAsia"/>
          <w:color w:val="000000"/>
          <w:kern w:val="58"/>
          <w:sz w:val="21"/>
          <w:szCs w:val="20"/>
        </w:rPr>
      </w:pPr>
      <w:r>
        <w:rPr>
          <w:rFonts w:ascii="宋体" w:hAnsi="宋体" w:hint="eastAsia"/>
          <w:color w:val="000000"/>
          <w:kern w:val="58"/>
          <w:sz w:val="21"/>
          <w:szCs w:val="20"/>
        </w:rPr>
        <w:t>计划工期：书面通知后10个月内完成，可根据实际情况调整期限，具体项目开始日期以书面通知为准。</w:t>
      </w:r>
    </w:p>
    <w:p w:rsidR="00C15E61" w:rsidRDefault="00C15E61" w:rsidP="00C15E61">
      <w:pPr>
        <w:spacing w:line="400" w:lineRule="exact"/>
        <w:outlineLvl w:val="0"/>
        <w:rPr>
          <w:rFonts w:ascii="宋体" w:hAnsi="宋体" w:hint="eastAsia"/>
          <w:color w:val="000000"/>
          <w:kern w:val="58"/>
          <w:sz w:val="21"/>
          <w:szCs w:val="20"/>
        </w:rPr>
      </w:pPr>
      <w:bookmarkStart w:id="16" w:name="_Toc423336484"/>
      <w:bookmarkEnd w:id="12"/>
      <w:bookmarkEnd w:id="13"/>
      <w:bookmarkEnd w:id="14"/>
      <w:bookmarkEnd w:id="15"/>
      <w:r>
        <w:rPr>
          <w:rFonts w:ascii="宋体" w:hAnsi="宋体" w:hint="eastAsia"/>
          <w:color w:val="000000"/>
          <w:kern w:val="58"/>
          <w:sz w:val="21"/>
          <w:szCs w:val="20"/>
        </w:rPr>
        <w:t>五、</w:t>
      </w:r>
      <w:bookmarkStart w:id="17" w:name="_Toc389811270"/>
      <w:r>
        <w:rPr>
          <w:rFonts w:ascii="宋体" w:hAnsi="宋体" w:hint="eastAsia"/>
          <w:color w:val="000000"/>
          <w:kern w:val="58"/>
          <w:sz w:val="21"/>
          <w:szCs w:val="20"/>
        </w:rPr>
        <w:t>质量保证</w:t>
      </w:r>
      <w:bookmarkEnd w:id="16"/>
      <w:bookmarkEnd w:id="17"/>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1、成交单位承诺指派富有教学经验的项目经理负责本项目工作，严格按照项目建议书实施，实现项目建设目标。</w:t>
      </w:r>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2、成交单位负责进行项目需求调研，并指派有经验的咨询顾问严格按照项目需求与计划执行建设任务，针对宁波轨道交通的需求情况实施项目。</w:t>
      </w:r>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3、成交单位与派出的每个项目组人员签订项目实施和保密协议，确保项目保质按时完成。</w:t>
      </w:r>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4、成交单位承若指派项目组中一个专人与宁波轨道交通定期进行沟通，协调项目进展中的事宜。建立项目部经理与宁波轨道交通高层定期沟通机制，保证项目进展方向。</w:t>
      </w:r>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5、成交单位组成不少于3人的项目实施团队（根据项目需要将适时增加人员），保证按照宁波轨道交通招标书要求的时间节点，完成各阶段的项目成果。</w:t>
      </w:r>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6、为了使项目成果更好的实施落地，承诺对宁波轨道交通的员工进行针对性的培训。</w:t>
      </w:r>
    </w:p>
    <w:p w:rsidR="00C15E61" w:rsidRDefault="00C15E61" w:rsidP="00C15E61">
      <w:pPr>
        <w:ind w:firstLine="480"/>
        <w:rPr>
          <w:rFonts w:ascii="宋体" w:hAnsi="宋体" w:hint="eastAsia"/>
          <w:color w:val="000000"/>
          <w:kern w:val="58"/>
          <w:sz w:val="21"/>
          <w:szCs w:val="20"/>
        </w:rPr>
      </w:pPr>
      <w:r>
        <w:rPr>
          <w:rFonts w:ascii="宋体" w:hAnsi="宋体" w:hint="eastAsia"/>
          <w:color w:val="000000"/>
          <w:kern w:val="58"/>
          <w:sz w:val="21"/>
          <w:szCs w:val="20"/>
        </w:rPr>
        <w:t>7、成交单位承诺为使项目高质量的完成，将邀请轨道交通相关专业专家参与本项目的实施和研究过程中来。</w:t>
      </w:r>
    </w:p>
    <w:p w:rsidR="001700AF" w:rsidRDefault="001700AF"/>
    <w:sectPr w:rsidR="001700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AF" w:rsidRDefault="001700AF" w:rsidP="00C15E61">
      <w:pPr>
        <w:spacing w:line="240" w:lineRule="auto"/>
      </w:pPr>
      <w:r>
        <w:separator/>
      </w:r>
    </w:p>
  </w:endnote>
  <w:endnote w:type="continuationSeparator" w:id="1">
    <w:p w:rsidR="001700AF" w:rsidRDefault="001700AF" w:rsidP="00C15E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AF" w:rsidRDefault="001700AF" w:rsidP="00C15E61">
      <w:pPr>
        <w:spacing w:line="240" w:lineRule="auto"/>
      </w:pPr>
      <w:r>
        <w:separator/>
      </w:r>
    </w:p>
  </w:footnote>
  <w:footnote w:type="continuationSeparator" w:id="1">
    <w:p w:rsidR="001700AF" w:rsidRDefault="001700AF" w:rsidP="00C15E6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5E61"/>
    <w:rsid w:val="001700AF"/>
    <w:rsid w:val="00C15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61"/>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C15E61"/>
    <w:pPr>
      <w:keepNext/>
      <w:keepLines/>
      <w:widowControl/>
      <w:spacing w:before="340" w:after="330" w:line="578" w:lineRule="atLeast"/>
      <w:jc w:val="left"/>
      <w:outlineLvl w:val="0"/>
    </w:pPr>
    <w:rPr>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5E6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5E61"/>
    <w:rPr>
      <w:sz w:val="18"/>
      <w:szCs w:val="18"/>
    </w:rPr>
  </w:style>
  <w:style w:type="paragraph" w:styleId="a4">
    <w:name w:val="footer"/>
    <w:basedOn w:val="a"/>
    <w:link w:val="Char0"/>
    <w:uiPriority w:val="99"/>
    <w:semiHidden/>
    <w:unhideWhenUsed/>
    <w:rsid w:val="00C15E61"/>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5E61"/>
    <w:rPr>
      <w:sz w:val="18"/>
      <w:szCs w:val="18"/>
    </w:rPr>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C15E61"/>
    <w:rPr>
      <w:rFonts w:ascii="Times New Roman" w:eastAsia="宋体" w:hAnsi="Times New Roman" w:cs="Times New Roman"/>
      <w:kern w:val="44"/>
      <w:sz w:val="44"/>
      <w:szCs w:val="44"/>
      <w:lang/>
    </w:rPr>
  </w:style>
</w:styles>
</file>

<file path=word/webSettings.xml><?xml version="1.0" encoding="utf-8"?>
<w:webSettings xmlns:r="http://schemas.openxmlformats.org/officeDocument/2006/relationships" xmlns:w="http://schemas.openxmlformats.org/wordprocessingml/2006/main">
  <w:divs>
    <w:div w:id="16625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张硕砇</dc:creator>
  <cp:keywords/>
  <dc:description/>
  <cp:lastModifiedBy>张硕砇</cp:lastModifiedBy>
  <cp:revision>2</cp:revision>
  <dcterms:created xsi:type="dcterms:W3CDTF">2018-06-26T06:38:00Z</dcterms:created>
  <dcterms:modified xsi:type="dcterms:W3CDTF">2018-06-26T06:38:00Z</dcterms:modified>
</cp:coreProperties>
</file>