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9F0F" w14:textId="77777777" w:rsidR="00E66DEA" w:rsidRDefault="00E66DEA" w:rsidP="00754460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</w:p>
    <w:p w14:paraId="3D85340A" w14:textId="77777777" w:rsidR="00E66DEA" w:rsidRDefault="00E66DEA" w:rsidP="00754460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</w:p>
    <w:p w14:paraId="231555AD" w14:textId="3A2A414B" w:rsidR="00754460" w:rsidRPr="00754460" w:rsidRDefault="00754460" w:rsidP="00733488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宁波市轨道交通培训学院有限公司</w:t>
      </w:r>
    </w:p>
    <w:p w14:paraId="04848167" w14:textId="3937BEC3" w:rsidR="00754460" w:rsidRPr="00754460" w:rsidRDefault="00754460" w:rsidP="00733488">
      <w:pPr>
        <w:spacing w:after="120" w:line="580" w:lineRule="exact"/>
        <w:jc w:val="center"/>
        <w:rPr>
          <w:rFonts w:ascii="方正小标宋简体" w:eastAsia="方正小标宋简体"/>
          <w:color w:val="000000"/>
          <w:sz w:val="44"/>
          <w:szCs w:val="48"/>
        </w:rPr>
      </w:pP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办公</w:t>
      </w:r>
      <w:r w:rsidR="00A10BF0">
        <w:rPr>
          <w:rFonts w:ascii="方正小标宋简体" w:eastAsia="方正小标宋简体" w:hint="eastAsia"/>
          <w:color w:val="000000"/>
          <w:sz w:val="44"/>
          <w:szCs w:val="48"/>
        </w:rPr>
        <w:t>和</w:t>
      </w: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后勤</w:t>
      </w:r>
      <w:r w:rsidR="00A10BF0">
        <w:rPr>
          <w:rFonts w:ascii="方正小标宋简体" w:eastAsia="方正小标宋简体" w:hint="eastAsia"/>
          <w:color w:val="000000"/>
          <w:sz w:val="44"/>
          <w:szCs w:val="48"/>
        </w:rPr>
        <w:t>生活</w:t>
      </w:r>
      <w:r w:rsidRPr="00754460">
        <w:rPr>
          <w:rFonts w:ascii="方正小标宋简体" w:eastAsia="方正小标宋简体" w:hint="eastAsia"/>
          <w:color w:val="000000"/>
          <w:sz w:val="44"/>
          <w:szCs w:val="48"/>
        </w:rPr>
        <w:t>用品采购项目</w:t>
      </w:r>
    </w:p>
    <w:p w14:paraId="68D407FB" w14:textId="652191BE" w:rsidR="001C5F31" w:rsidRDefault="00754460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54460">
        <w:rPr>
          <w:rFonts w:ascii="方正小标宋简体" w:eastAsia="方正小标宋简体" w:hint="eastAsia"/>
          <w:sz w:val="44"/>
          <w:szCs w:val="44"/>
        </w:rPr>
        <w:t>(项目编号:PX-ZH-2018-00</w:t>
      </w:r>
      <w:r w:rsidR="00066581">
        <w:rPr>
          <w:rFonts w:ascii="方正小标宋简体" w:eastAsia="方正小标宋简体"/>
          <w:sz w:val="44"/>
          <w:szCs w:val="44"/>
        </w:rPr>
        <w:t>4</w:t>
      </w:r>
      <w:r w:rsidRPr="00754460">
        <w:rPr>
          <w:rFonts w:ascii="方正小标宋简体" w:eastAsia="方正小标宋简体" w:hint="eastAsia"/>
          <w:sz w:val="44"/>
          <w:szCs w:val="44"/>
        </w:rPr>
        <w:t>)</w:t>
      </w:r>
    </w:p>
    <w:p w14:paraId="4FE1502B" w14:textId="7ED218E9" w:rsidR="00754460" w:rsidRDefault="00754460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D129F2D" w14:textId="6B554756" w:rsid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19EAB86" w14:textId="77777777" w:rsidR="00EF36CF" w:rsidRDefault="00EF36CF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E688D79" w14:textId="5C0818C6" w:rsidR="00754460" w:rsidRDefault="00754460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DAB3826" w14:textId="262D7D82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用</w:t>
      </w:r>
    </w:p>
    <w:p w14:paraId="77F5F14E" w14:textId="3A34BA8B" w:rsidR="00E66DEA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户</w:t>
      </w:r>
    </w:p>
    <w:p w14:paraId="4E3C77C0" w14:textId="13E549EE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需</w:t>
      </w:r>
    </w:p>
    <w:p w14:paraId="5DBE0A2E" w14:textId="5E51E45C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求</w:t>
      </w:r>
    </w:p>
    <w:p w14:paraId="41EF3441" w14:textId="06B28068" w:rsidR="00754460" w:rsidRPr="00733488" w:rsidRDefault="00733488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733488">
        <w:rPr>
          <w:rFonts w:ascii="方正小标宋简体" w:eastAsia="方正小标宋简体" w:hint="eastAsia"/>
          <w:sz w:val="44"/>
          <w:szCs w:val="44"/>
        </w:rPr>
        <w:t>书</w:t>
      </w:r>
    </w:p>
    <w:p w14:paraId="0CC5DCB0" w14:textId="77777777" w:rsidR="00E66DEA" w:rsidRDefault="00E66DEA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058CE42C" w14:textId="6ED919D0" w:rsidR="00E66DEA" w:rsidRDefault="00E66DEA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19C03C32" w14:textId="77777777" w:rsidR="00733488" w:rsidRDefault="00733488" w:rsidP="00E66DEA">
      <w:pPr>
        <w:jc w:val="center"/>
        <w:rPr>
          <w:rFonts w:ascii="方正小标宋简体" w:eastAsia="方正小标宋简体"/>
          <w:sz w:val="44"/>
          <w:szCs w:val="44"/>
        </w:rPr>
      </w:pPr>
    </w:p>
    <w:p w14:paraId="31372C4E" w14:textId="1206E9EA" w:rsidR="00E66DEA" w:rsidRPr="00E66DEA" w:rsidRDefault="00E66DEA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66DEA">
        <w:rPr>
          <w:rFonts w:ascii="方正小标宋简体" w:eastAsia="方正小标宋简体" w:hint="eastAsia"/>
          <w:sz w:val="44"/>
          <w:szCs w:val="44"/>
        </w:rPr>
        <w:t>2018年</w:t>
      </w:r>
      <w:r w:rsidR="00C6281E">
        <w:rPr>
          <w:rFonts w:ascii="方正小标宋简体" w:eastAsia="方正小标宋简体"/>
          <w:sz w:val="44"/>
          <w:szCs w:val="44"/>
        </w:rPr>
        <w:t>11</w:t>
      </w:r>
      <w:r w:rsidRPr="00E66DEA">
        <w:rPr>
          <w:rFonts w:ascii="方正小标宋简体" w:eastAsia="方正小标宋简体" w:hint="eastAsia"/>
          <w:sz w:val="44"/>
          <w:szCs w:val="44"/>
        </w:rPr>
        <w:t>月</w:t>
      </w:r>
      <w:r w:rsidR="00C6281E">
        <w:rPr>
          <w:rFonts w:ascii="方正小标宋简体" w:eastAsia="方正小标宋简体"/>
          <w:sz w:val="44"/>
          <w:szCs w:val="44"/>
        </w:rPr>
        <w:t>29</w:t>
      </w:r>
      <w:bookmarkStart w:id="0" w:name="_GoBack"/>
      <w:bookmarkEnd w:id="0"/>
      <w:r w:rsidR="006923D6">
        <w:rPr>
          <w:rFonts w:ascii="方正小标宋简体" w:eastAsia="方正小标宋简体" w:hint="eastAsia"/>
          <w:sz w:val="44"/>
          <w:szCs w:val="44"/>
        </w:rPr>
        <w:t>日</w:t>
      </w:r>
    </w:p>
    <w:p w14:paraId="2CAB86A0" w14:textId="77777777" w:rsidR="00E66DEA" w:rsidRPr="00E66DEA" w:rsidRDefault="00E66DEA" w:rsidP="0073348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66DEA">
        <w:rPr>
          <w:rFonts w:ascii="方正小标宋简体" w:eastAsia="方正小标宋简体" w:hint="eastAsia"/>
          <w:sz w:val="44"/>
          <w:szCs w:val="44"/>
        </w:rPr>
        <w:t>宁波市</w:t>
      </w:r>
      <w:r w:rsidRPr="00E66DEA">
        <w:rPr>
          <w:rFonts w:ascii="方正小标宋简体" w:eastAsia="方正小标宋简体"/>
          <w:sz w:val="44"/>
          <w:szCs w:val="44"/>
        </w:rPr>
        <w:t>轨道交通培训学院有限公司</w:t>
      </w:r>
    </w:p>
    <w:p w14:paraId="66F96551" w14:textId="77777777" w:rsidR="00E66DEA" w:rsidRDefault="00E66DEA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E66D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16EF68" w14:textId="77777777" w:rsidR="00E66DEA" w:rsidRPr="00D6493D" w:rsidRDefault="00E66DEA" w:rsidP="00EF36CF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lastRenderedPageBreak/>
        <w:t>一</w:t>
      </w:r>
      <w:r w:rsidRPr="00D6493D">
        <w:rPr>
          <w:rFonts w:ascii="黑体" w:eastAsia="黑体" w:hAnsi="黑体"/>
          <w:kern w:val="0"/>
          <w:sz w:val="32"/>
          <w:szCs w:val="32"/>
        </w:rPr>
        <w:t>、项目概况</w:t>
      </w:r>
    </w:p>
    <w:p w14:paraId="1889127E" w14:textId="5A757D7E" w:rsidR="00E66DEA" w:rsidRPr="00E66DEA" w:rsidRDefault="00E66DEA" w:rsidP="00E66DEA">
      <w:pPr>
        <w:ind w:firstLineChars="200" w:firstLine="640"/>
        <w:rPr>
          <w:rFonts w:ascii="仿宋_GB2312" w:eastAsia="仿宋_GB2312" w:hAnsiTheme="minorEastAsia"/>
          <w:bCs/>
          <w:color w:val="000000"/>
          <w:sz w:val="32"/>
          <w:szCs w:val="32"/>
        </w:rPr>
      </w:pPr>
      <w:r w:rsidRPr="00E66DEA">
        <w:rPr>
          <w:rFonts w:ascii="仿宋_GB2312" w:eastAsia="仿宋_GB2312" w:hAnsiTheme="minorEastAsia" w:hint="eastAsia"/>
          <w:sz w:val="32"/>
          <w:szCs w:val="32"/>
        </w:rPr>
        <w:t>宁波市轨道交通培训学院有限公司（以下简称“培训学院”）成立于2018年3月19日，是一家秉承“激情、创新、快乐”核心价值观，创新人才培养体制机制、打造轨道交通培训服务一流品牌的企业。为满足培训学院办公所需的办公</w:t>
      </w:r>
      <w:r w:rsidR="00A10BF0">
        <w:rPr>
          <w:rFonts w:ascii="仿宋_GB2312" w:eastAsia="仿宋_GB2312" w:hAnsiTheme="minorEastAsia"/>
          <w:sz w:val="32"/>
          <w:szCs w:val="32"/>
        </w:rPr>
        <w:t>和</w:t>
      </w:r>
      <w:r w:rsidR="00A10BF0">
        <w:rPr>
          <w:rFonts w:ascii="仿宋_GB2312" w:eastAsia="仿宋_GB2312" w:hAnsiTheme="minorEastAsia" w:hint="eastAsia"/>
          <w:sz w:val="32"/>
          <w:szCs w:val="32"/>
        </w:rPr>
        <w:t>后</w:t>
      </w:r>
      <w:r w:rsidRPr="00E66DEA">
        <w:rPr>
          <w:rFonts w:ascii="仿宋_GB2312" w:eastAsia="仿宋_GB2312" w:hAnsiTheme="minorEastAsia" w:hint="eastAsia"/>
          <w:sz w:val="32"/>
          <w:szCs w:val="32"/>
        </w:rPr>
        <w:t>勤生活用品，并规范日常办公及后勤生活用品采购，</w:t>
      </w:r>
      <w:proofErr w:type="gramStart"/>
      <w:r w:rsidRPr="00E66DEA">
        <w:rPr>
          <w:rFonts w:ascii="仿宋_GB2312" w:eastAsia="仿宋_GB2312" w:hAnsiTheme="minorEastAsia" w:hint="eastAsia"/>
          <w:sz w:val="32"/>
          <w:szCs w:val="32"/>
        </w:rPr>
        <w:t>特此对</w:t>
      </w:r>
      <w:proofErr w:type="gramEnd"/>
      <w:r w:rsidRPr="00E66DEA">
        <w:rPr>
          <w:rFonts w:ascii="仿宋_GB2312" w:eastAsia="仿宋_GB2312" w:hAnsiTheme="minorEastAsia" w:hint="eastAsia"/>
          <w:sz w:val="32"/>
          <w:szCs w:val="32"/>
        </w:rPr>
        <w:t>培训学院办公</w:t>
      </w:r>
      <w:r w:rsidR="00A10BF0">
        <w:rPr>
          <w:rFonts w:ascii="仿宋_GB2312" w:eastAsia="仿宋_GB2312" w:hAnsiTheme="minorEastAsia" w:hint="eastAsia"/>
          <w:sz w:val="32"/>
          <w:szCs w:val="32"/>
        </w:rPr>
        <w:t>和</w:t>
      </w:r>
      <w:r w:rsidRPr="00E66DEA">
        <w:rPr>
          <w:rFonts w:ascii="仿宋_GB2312" w:eastAsia="仿宋_GB2312" w:hAnsiTheme="minorEastAsia" w:hint="eastAsia"/>
          <w:sz w:val="32"/>
          <w:szCs w:val="32"/>
        </w:rPr>
        <w:t>后勤</w:t>
      </w:r>
      <w:r w:rsidR="00A10BF0">
        <w:rPr>
          <w:rFonts w:ascii="仿宋_GB2312" w:eastAsia="仿宋_GB2312" w:hAnsiTheme="minorEastAsia" w:hint="eastAsia"/>
          <w:sz w:val="32"/>
          <w:szCs w:val="32"/>
        </w:rPr>
        <w:t>生活</w:t>
      </w:r>
      <w:r w:rsidRPr="00E66DEA">
        <w:rPr>
          <w:rFonts w:ascii="仿宋_GB2312" w:eastAsia="仿宋_GB2312" w:hAnsiTheme="minorEastAsia" w:hint="eastAsia"/>
          <w:sz w:val="32"/>
          <w:szCs w:val="32"/>
        </w:rPr>
        <w:t>用品采购进行需求说明。</w:t>
      </w:r>
    </w:p>
    <w:p w14:paraId="5F796130" w14:textId="20528370" w:rsidR="00E66DEA" w:rsidRDefault="00E66DEA" w:rsidP="00EF36CF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D6493D">
        <w:rPr>
          <w:rFonts w:ascii="黑体" w:eastAsia="黑体" w:hAnsi="黑体" w:hint="eastAsia"/>
          <w:kern w:val="0"/>
          <w:sz w:val="32"/>
          <w:szCs w:val="32"/>
        </w:rPr>
        <w:t>二</w:t>
      </w:r>
      <w:r w:rsidRPr="00D6493D">
        <w:rPr>
          <w:rFonts w:ascii="黑体" w:eastAsia="黑体" w:hAnsi="黑体"/>
          <w:kern w:val="0"/>
          <w:sz w:val="32"/>
          <w:szCs w:val="32"/>
        </w:rPr>
        <w:t>、项目需求</w:t>
      </w:r>
    </w:p>
    <w:p w14:paraId="4E924940" w14:textId="3FD5881E" w:rsidR="00E66DEA" w:rsidRPr="00D6493D" w:rsidRDefault="00E66DEA" w:rsidP="00E66DEA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 </w:t>
      </w:r>
      <w:r w:rsidR="00EF36CF">
        <w:rPr>
          <w:rFonts w:ascii="黑体" w:eastAsia="黑体" w:hAnsi="黑体" w:hint="eastAsia"/>
          <w:kern w:val="0"/>
          <w:sz w:val="32"/>
          <w:szCs w:val="32"/>
        </w:rPr>
        <w:t>（一）</w:t>
      </w:r>
      <w:r>
        <w:rPr>
          <w:rFonts w:ascii="黑体" w:eastAsia="黑体" w:hAnsi="黑体"/>
          <w:kern w:val="0"/>
          <w:sz w:val="32"/>
          <w:szCs w:val="32"/>
        </w:rPr>
        <w:t>数量需求</w:t>
      </w:r>
    </w:p>
    <w:p w14:paraId="5D10FBC8" w14:textId="79D5D22E" w:rsidR="00E66DEA" w:rsidRPr="00733488" w:rsidRDefault="00733488" w:rsidP="00E66DEA">
      <w:pPr>
        <w:ind w:firstLineChars="200" w:firstLine="640"/>
        <w:rPr>
          <w:rFonts w:asciiTheme="minorHAnsi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培训学院现共有4个部门,干部员工共计2</w:t>
      </w:r>
      <w:r w:rsidR="00066581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Theme="minorHAnsi" w:eastAsia="仿宋_GB2312" w:hAnsiTheme="minorHAnsi" w:hint="eastAsia"/>
          <w:sz w:val="32"/>
          <w:szCs w:val="32"/>
        </w:rPr>
        <w:t>，日常办公需要满足该数量的批量办公、后勤用品，预估数量详见《货物技术要求表》，实际采购数量按培训学院需求采购。</w:t>
      </w:r>
    </w:p>
    <w:p w14:paraId="6F981832" w14:textId="644E2DD1" w:rsidR="00E66DEA" w:rsidRPr="005126C7" w:rsidRDefault="00EF36CF" w:rsidP="00E66DEA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（二）</w:t>
      </w:r>
      <w:r w:rsidR="00E66DEA" w:rsidRPr="005126C7">
        <w:rPr>
          <w:rFonts w:ascii="黑体" w:eastAsia="黑体" w:hAnsi="黑体" w:hint="eastAsia"/>
          <w:kern w:val="0"/>
          <w:sz w:val="32"/>
          <w:szCs w:val="32"/>
        </w:rPr>
        <w:t>种类</w:t>
      </w:r>
      <w:r w:rsidR="00E66DEA" w:rsidRPr="005126C7">
        <w:rPr>
          <w:rFonts w:ascii="黑体" w:eastAsia="黑体" w:hAnsi="黑体"/>
          <w:kern w:val="0"/>
          <w:sz w:val="32"/>
          <w:szCs w:val="32"/>
        </w:rPr>
        <w:t>需求</w:t>
      </w:r>
    </w:p>
    <w:p w14:paraId="38E52FA0" w14:textId="78E26679" w:rsidR="00E66DEA" w:rsidRDefault="00EF36CF" w:rsidP="00E66DE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办公</w:t>
      </w:r>
      <w:r w:rsidR="00A10BF0">
        <w:rPr>
          <w:rFonts w:ascii="仿宋_GB2312" w:eastAsia="仿宋_GB2312" w:hint="eastAsia"/>
          <w:bCs/>
          <w:sz w:val="32"/>
          <w:szCs w:val="32"/>
        </w:rPr>
        <w:t>和</w:t>
      </w:r>
      <w:r>
        <w:rPr>
          <w:rFonts w:ascii="仿宋_GB2312" w:eastAsia="仿宋_GB2312" w:hint="eastAsia"/>
          <w:bCs/>
          <w:sz w:val="32"/>
          <w:szCs w:val="32"/>
        </w:rPr>
        <w:t>后勤</w:t>
      </w:r>
      <w:r w:rsidR="00A10BF0">
        <w:rPr>
          <w:rFonts w:ascii="仿宋_GB2312" w:eastAsia="仿宋_GB2312" w:hint="eastAsia"/>
          <w:bCs/>
          <w:sz w:val="32"/>
          <w:szCs w:val="32"/>
        </w:rPr>
        <w:t>生活</w:t>
      </w:r>
      <w:r>
        <w:rPr>
          <w:rFonts w:ascii="仿宋_GB2312" w:eastAsia="仿宋_GB2312" w:hint="eastAsia"/>
          <w:bCs/>
          <w:sz w:val="32"/>
          <w:szCs w:val="32"/>
        </w:rPr>
        <w:t>用品种类、参考型号详见《货物技术要求表》</w:t>
      </w:r>
      <w:r w:rsidR="00E66DEA">
        <w:rPr>
          <w:rFonts w:ascii="仿宋_GB2312" w:eastAsia="仿宋_GB2312"/>
          <w:bCs/>
          <w:sz w:val="32"/>
          <w:szCs w:val="32"/>
        </w:rPr>
        <w:t>。</w:t>
      </w:r>
    </w:p>
    <w:p w14:paraId="4B60D189" w14:textId="63FC522F" w:rsidR="00E66DEA" w:rsidRDefault="00EF36CF" w:rsidP="00E66DEA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（三）</w:t>
      </w:r>
      <w:r w:rsidR="00E66DEA" w:rsidRPr="00B056CD">
        <w:rPr>
          <w:rFonts w:ascii="黑体" w:eastAsia="黑体" w:hAnsi="黑体" w:hint="eastAsia"/>
          <w:kern w:val="0"/>
          <w:sz w:val="32"/>
          <w:szCs w:val="32"/>
        </w:rPr>
        <w:t>项目期限</w:t>
      </w:r>
    </w:p>
    <w:p w14:paraId="5C534863" w14:textId="1EF3D1AC" w:rsidR="00E66DEA" w:rsidRDefault="00E66DEA" w:rsidP="00E66DE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056CD">
        <w:rPr>
          <w:rFonts w:ascii="仿宋_GB2312" w:eastAsia="仿宋_GB2312" w:hint="eastAsia"/>
          <w:bCs/>
          <w:sz w:val="32"/>
          <w:szCs w:val="32"/>
        </w:rPr>
        <w:t>本项目</w:t>
      </w:r>
      <w:r w:rsidRPr="00B056CD">
        <w:rPr>
          <w:rFonts w:ascii="仿宋_GB2312" w:eastAsia="仿宋_GB2312"/>
          <w:bCs/>
          <w:sz w:val="32"/>
          <w:szCs w:val="32"/>
        </w:rPr>
        <w:t>期限</w:t>
      </w:r>
      <w:r w:rsidR="00733488">
        <w:rPr>
          <w:rFonts w:ascii="仿宋_GB2312" w:eastAsia="仿宋_GB2312" w:hint="eastAsia"/>
          <w:bCs/>
          <w:sz w:val="32"/>
          <w:szCs w:val="32"/>
        </w:rPr>
        <w:t>一</w:t>
      </w:r>
      <w:r w:rsidRPr="00B056CD">
        <w:rPr>
          <w:rFonts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020CF315" w14:textId="3CC4474A" w:rsidR="00E66DEA" w:rsidRPr="00B056CD" w:rsidRDefault="00E66DEA" w:rsidP="00EF36CF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</w:t>
      </w:r>
      <w:r w:rsidRPr="00B056CD">
        <w:rPr>
          <w:rFonts w:ascii="黑体" w:eastAsia="黑体" w:hAnsi="黑体" w:hint="eastAsia"/>
          <w:kern w:val="0"/>
          <w:sz w:val="32"/>
          <w:szCs w:val="32"/>
        </w:rPr>
        <w:t>、</w:t>
      </w:r>
      <w:r w:rsidR="00EF36CF">
        <w:rPr>
          <w:rFonts w:ascii="黑体" w:eastAsia="黑体" w:hAnsi="黑体" w:hint="eastAsia"/>
          <w:kern w:val="0"/>
          <w:sz w:val="32"/>
          <w:szCs w:val="32"/>
        </w:rPr>
        <w:t>货物技术要求表</w:t>
      </w:r>
    </w:p>
    <w:p w14:paraId="5F26FED0" w14:textId="77777777" w:rsidR="00EF36CF" w:rsidRDefault="00EF36CF" w:rsidP="0075446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 w:rsidR="00EF36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346AF77" w14:textId="12054FAC" w:rsidR="00EF36CF" w:rsidRDefault="00EF36CF" w:rsidP="00EF36CF">
      <w:pPr>
        <w:jc w:val="center"/>
        <w:rPr>
          <w:rFonts w:ascii="黑体" w:eastAsia="黑体" w:hAnsi="黑体"/>
          <w:sz w:val="32"/>
          <w:szCs w:val="32"/>
        </w:rPr>
      </w:pPr>
      <w:r w:rsidRPr="00CD1BB9">
        <w:rPr>
          <w:rFonts w:ascii="黑体" w:eastAsia="黑体" w:hAnsi="黑体" w:hint="eastAsia"/>
          <w:sz w:val="32"/>
          <w:szCs w:val="32"/>
        </w:rPr>
        <w:lastRenderedPageBreak/>
        <w:t>办公用品货物技术要求表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094"/>
        <w:gridCol w:w="6424"/>
        <w:gridCol w:w="2631"/>
        <w:gridCol w:w="746"/>
        <w:gridCol w:w="1534"/>
      </w:tblGrid>
      <w:tr w:rsidR="00536EF9" w:rsidRPr="00536EF9" w14:paraId="4649A695" w14:textId="77777777" w:rsidTr="00536EF9">
        <w:trPr>
          <w:trHeight w:val="480"/>
        </w:trPr>
        <w:tc>
          <w:tcPr>
            <w:tcW w:w="263" w:type="pct"/>
            <w:shd w:val="clear" w:color="auto" w:fill="auto"/>
            <w:vAlign w:val="center"/>
            <w:hideMark/>
          </w:tcPr>
          <w:p w14:paraId="2ADDEBA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14:paraId="1EA6E5B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14:paraId="03C6D10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7D4ED56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推荐品牌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45EEAE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8656E6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预计采购量</w:t>
            </w:r>
          </w:p>
        </w:tc>
      </w:tr>
      <w:tr w:rsidR="00536EF9" w:rsidRPr="00536EF9" w14:paraId="1D750CB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288865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A9558E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E810F8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中性笔0.5mm黑/红，得力6601（参考型号）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83CA36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956653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276AA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536EF9" w:rsidRPr="00536EF9" w14:paraId="1341F82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E75784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B94750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签字毛笔 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959F4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白金中楷黑色毛笔CF-200CA（参考型号）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B14B1F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FBE9C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243849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EAD93A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4DA00E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A62819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木制铅笔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012D44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2H绘图铅笔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D67624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中华、马利、多纳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31B1C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77F034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C22041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406953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B96F1C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8C69C9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2.8mm，单头，多色得力6881黑色记号笔（参考型号）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671136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B0267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648A6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CF4BF4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004A2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CD4498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记号笔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715B82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1.0mm，单头，多色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746908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923552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B865EE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41B95D3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45AF9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11FEDD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荧光笔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0F52FA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单头，粗，多色，白金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宽型桔黄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荧光笔CSB-46-OR（参考型号）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930B5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B5F88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C0B1F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80E33B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39F7D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DE5224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荧光笔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A60184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细，多色，白金CSD-120-BL（参考型号）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38FBD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得力、白金、晨光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74E82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BFC45C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25EC2C1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E3E64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906EF7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中性笔芯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A1E6E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0.5MM，黑，红，蓝，真彩GR-009-BK（参考型号）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C7826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真彩，得力，晨光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6CBE8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ED614E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9A20C0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0656B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DCF018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97AB59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35MM,多色，得力5602（参考型号）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39647F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7529E5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791A63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9531BC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8B555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FACFFB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ADBF5C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55MM,多色，得力5603（参考型号）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371111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A9568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26860B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68035E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45C9BB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FCDDAA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74ADE9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75MM,多色，得力5604（参考型号）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E4AF69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CE3CD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A4650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CBB403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FA0DCB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9407E2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A34429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1EB329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晨光、立信、得力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01546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90FC31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EC5564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9C2E9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0B3325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59E056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A41E7D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晨光、立信、得力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D679EA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B3F845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5C1559C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8C872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129285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2FDC7F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CEDC65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晨光、立信、得力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8DFEA5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12E663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FED4F9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A21E7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1B8536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763AA1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5805BB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立信、晨光、吉丽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84B59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DC454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2AF8469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E1312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CBC462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DDC1B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00CC6A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立信、晨光、吉丽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52EAF7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B0D5E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26545B5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1B8BEB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77A0EC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牛皮纸档案袋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09507D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180克，A4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05B659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立信、广博、晨光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D55A74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9FE281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4BC5F700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D40C49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8C2A0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牛皮纸档案袋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D89ED4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175克，A4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F614B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立信、广博、晨光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2A33DF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B8C2DC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556C4B20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4A199A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68FC58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公文袋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4989DB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A4，暗扣，透明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DE628C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1B72AD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AF35E1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605F9F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68AF71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C373AB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公文袋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DD3C81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多彩拉链袋B 得力5833（参考型号）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0AFAC6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E762FB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711EEE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2C443FC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E5261F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9857BF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透明文件套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0F1FC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A4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页 10个/包 得力5706（参考型号）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E76CD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EAC81F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B01B9D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B00431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14FB61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A0999C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资料袋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D5D1FB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11孔 20只/包，得力5710（参考型号）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89680C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0D72F3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A3AC0B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EB930F3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41A80B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7C9425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F02536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A4，单强力夹，得力5301（参考型号）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7475E4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F9AAC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019896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B6B49F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197AFC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33EFC1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25920C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A4，双强力夹，得力5302（参考型号）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04B046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8F5A1F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25253F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3BDA8D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E02A8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70FF9C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抽杆文件夹</w:t>
            </w:r>
            <w:proofErr w:type="gramEnd"/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AED499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A4，多色，得力5531（参考型号）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C2BFB1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E4CA32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D1B19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14E148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E03AFC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E7C27F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资料册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C14DB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60页 A4得力5005_60页资料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册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730229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AC410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74807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94040E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76784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AF1119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名片册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D3C808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72页，得力5790（参考型号）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51ACCF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0364C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E3097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02E119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1078CE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9B64F3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复印纸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209D92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 A4 500张/包 得力7403莱茵河复印纸，（参考型号）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EDBB3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D78D6E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FD818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BFF4835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66DC8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F27D4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复印纸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60982D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80g A4 500张/包 得力7419莱茵河复印纸，（参考型号）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5EC5FC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22EC3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ECD108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478643E3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B81F23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33532F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复印纸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AF02C0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70g A3 500张/包 得力7406莱茵河复印纸，（参考型号）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AD5F8A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DB054D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0B47F5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D21C7B3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4E72B0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36AF4B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复印纸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93B521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80g A3 500张/包 得力7418莱茵河复印纸，（参考型号）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3C94A5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35F3D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CD7C80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1DF1A8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3F7145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8D4204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复印纸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CE61E8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80g A4 100张/包，得力7391彩色复印纸，（参考型号）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32CF9E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得力、广博、齐心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F7AFD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C569D5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23F6F60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709738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0A2BF3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软面笔记本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E8E766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50页，A5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A61039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晨光、吉丽、何如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6D39E3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F6935B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3C2DC3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6A075F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4D95DA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皮面笔记本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1EA342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A5，50页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0E03C8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晨光、喜博、前通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57DBD0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3C9E77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529A434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85EA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D7806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皮面笔记本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0B025A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25K，120页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0A104B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晨光、喜博、前通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C3E5E7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FBA8C0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7248EE1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14D69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179FF4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皮面活页笔记本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0423FA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A5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8FB3E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晨光、中佳、喜博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BF518B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4C19A4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1905F5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2E3913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F4704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皮面活页笔记本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28A8FD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25K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BD6A7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晨光、喜博、前通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5AA7A5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824A9B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C488B2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AA7A3B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C3F918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自粘性便签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DBE7B7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125*76,100页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F92C65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CCFD04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B74D62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D9C81B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60E5F9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075B4D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自粘性标贴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EA8650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8枚/12张，23*33mm，得力NO.7189(参考型号)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D3919E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得力、广博、齐心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2A3BAF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E49505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564C910A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829D8A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869197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收款收据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303D1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60K 三联 76*178mm，立信60K三联无碳收款收据（参考型号）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48F26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立信、晨光、吉丽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D40B9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BCE59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3A4330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265220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CD7F20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账册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36D2EA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账簿B 261-D丙 总分类账，100页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EA32E9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立信、晨光、吉丽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53EDE4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7E1FC9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3B58A7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D475FC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63217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凭证封面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ACBE51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50张/束  192-30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B216E7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立信、晨光、吉丽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C97986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EBEAB1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2958A21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68E92A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69E230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BB2D37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大信封9#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667EC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BF81DE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89F10E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B2B8F9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850532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C93F6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35E06E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中信封5#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93C891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2640CC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34AE47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42E4A0B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30259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F1FD3B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30B2CD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小信封3#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EC30D0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D72A0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874CEC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5AA4D15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EDB4AF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DD867D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普通白信封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215334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大信封9#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25BC6F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5EBB0D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DED10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4307D443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FFFC3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A7BE38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普通白信封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DD3D31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中信封5#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256ADB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5234F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6C5F2F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0287EAE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E66EDF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DC3546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普通白信封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98AA89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小信封3#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771D44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4E8E5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5B8830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</w:tr>
      <w:tr w:rsidR="00536EF9" w:rsidRPr="00536EF9" w14:paraId="6399009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34C6D3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60614F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荣誉证书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25F5D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8K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FA4877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晨光、领风、红水晶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5EE166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9DD8DE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</w:tr>
      <w:tr w:rsidR="00536EF9" w:rsidRPr="00536EF9" w14:paraId="21B07C0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FB8E43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3171A3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荣誉证书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856B2D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12K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1178E6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晨光、领风、红水晶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FBE53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38B4A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</w:tr>
      <w:tr w:rsidR="00536EF9" w:rsidRPr="00536EF9" w14:paraId="6282B382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A939CE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BF7C4E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荣誉证书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B4AA4F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16K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9A7950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晨光、领风、红水晶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D0C628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F2D28C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</w:tr>
      <w:tr w:rsidR="00536EF9" w:rsidRPr="00536EF9" w14:paraId="0213AD5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B2D722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981C3B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23D68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4层带锁，得力8854（参考型号）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8F0BBC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5F7D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85EA60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B4DC64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7EE8E5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5D6A8D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7185B2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3层带锁，得力8833（参考型号）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C6CFA1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BC272C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DB95D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4D84435A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1BD12A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D8137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文件框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131A7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3联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8EE39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629957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45720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8A739F2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18A57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A8FC06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文件框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7D5463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4联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BF4D16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A113EB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29EFEF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34C9002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266BCF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A6B8D6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文件框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B1D253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5联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29F65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晨光、得力、杰丽斯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CDD34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D42BF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62A38E4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E1775C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50DB06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文件座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9343A5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三层，得力文件座9217（参考型号）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3AF629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A670BA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E37181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536EF9" w:rsidRPr="00536EF9" w14:paraId="1C2DC8D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7954F6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613B23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订书机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CA9416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12#，得力0309（参考型号）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43FAAD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晨光、得力、元昌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98AF06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23451A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44A2E864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7EB10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E5A39F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单孔打孔机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66EFC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通用，得力0111（参考型号）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AE8A53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得力、晨光、齐心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A165E6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731980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DC6C26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8BA0AB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5438CAE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双孔打孔机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1CD701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通用，得力0102（参考型号）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150F5B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得力、晨光、齐心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9EF80D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42F832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07F18E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D1E0BB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4B555A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起钉器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BA4F6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28C14E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得力、齐心、广博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30A573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EC040B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62D45CC2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6EC065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7BC84C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订书钉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63DED0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12# 24/6  1000枚/盒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0BBFF2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奥林丹、晨光、得力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739AAC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A58918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0B50B0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F7617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8629D5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回形针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A3A282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100枚/盒，奥林丹回形针0LD-C32（参考型号）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42275E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奥林丹、晨光、得力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912A2D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AFE16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73A29244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73D3B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28F0A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图钉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495739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100枚/盒，奥林丹图钉8121.（参考型号）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47FEE3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得力、齐心、奥林丹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AE2EB6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E6DC1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69B514BC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ED23DD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29AC31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大头针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639F6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24mm 2# 50g/盒， 奥林丹2号大头针0LD-DP221（参考型号）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8B2ADD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得力、齐心、奥林丹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9C32D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FC4BDD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51F09D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2E972E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0E9AC0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剪刀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F799DE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得力0603剪刀（参考型号）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7AA749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147930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1DF78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9A5415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2C9453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E7012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C7872C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S号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3D8BE4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D0845D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16B3A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23B343A5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3C8C66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18712E4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切纸刀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909E64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A4，得力8004（12*10）裁纸刀（参考型号）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BD36B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8C4CC6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0E2B12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9ADDE06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F36CAF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414234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长尾票夹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39AC05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32mm，得力8553（参考型号）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2D2EB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09AE83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1CBFCC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CAAA150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E2B63B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19C837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长尾票夹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C6D854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25mm，得力8554（参考型号）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09E4B4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BAF13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5C549B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B7D5585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8FB691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FFC11F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长尾票夹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044B074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19mm，得力8555（参考型号）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D64007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073D4B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6B43C6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15289B7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246819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5E6797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山行票据夹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5CF7F0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得力9532_102MM2号不锈钢山型票夹3只/包（参考型号）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4485E5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晨光、齐心、得力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7574D8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B45F08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4224ED0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1E1282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5CF418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推夹器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补充夹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B11C98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可夹40张，15*10mm，得力8592（参考型号）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46E53E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95C6C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7F7451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908F92A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33631A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11C382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推夹器</w:t>
            </w:r>
            <w:proofErr w:type="gramEnd"/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2A1F6A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可夹40张，得力8591（参考型号）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A7FFBA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AE6C65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253845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9C8BF4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84B87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4ABE20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液体胶水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10BE5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7302 (参考型号)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081F50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得力、晨光、齐心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4A194C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5D6BAC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160B584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60111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17B8B1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胶水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B931FD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固体胶，36g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0639169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晨光、得力、齐心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72505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4247A3B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0735F77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620637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394B6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透明胶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B20B64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透明封箱带6*140码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0FD936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永大，森通，富民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B0C35C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E76D91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23A35F1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22015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49B424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学生胶带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34A558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5C06E5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永大，森通，富民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256E0D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9FB958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F5E2BD4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D82DA8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007491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双面胶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228BA01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18A718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永大，森通，万得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732C8C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124C2CC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6700D6C4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AC4289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425570F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泡沫胶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2DB53D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32D8F4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永大，森通，万得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5DEFEB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6DDD35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24F3E92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63BFF3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6BA849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卷笔刀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C7CB99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7E8CCE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得力、杰丽斯、齐心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90A1E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4503AF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1C2E93E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C4476E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2993424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笔筒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11638CD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圆形铁网笔筒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31FF50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晨光，得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C07888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780D4FF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122E0DD1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D7AAF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6BA726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原子印油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9C4AD1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10ml，多色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49304D7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亚信、奥信、得力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D19152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64DCFE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7F269E3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D4BB2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B1DACA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直尺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C754D7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30CM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7B28F30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得力、齐心、广博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D00C4A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185755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2510F17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9D4EB8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85D620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印泥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1859BD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快干清洁印泥油 ，40ml，多色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6DB8CBC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得力、工字、英雄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56EFD2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DF32C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44745F5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60C7E9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861DD5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数字组合号码印章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5D764FE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型号：S-5  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EE4AC1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翔鹰、亚信、新力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5AA86E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A0748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7D7D6348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F7B53F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9511B1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数字组合号码印章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78A5FC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型号：S-6 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2896EA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翔鹰、亚信、新力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D678F5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8F36BD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2DA7235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E56C03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1199A0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数字组合号码印章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E3715B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型号： S-4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224A2F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翔鹰、亚信、新力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30D501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00C64F3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599F1C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5C4B0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6CB7F0F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67A3F2E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7AA19D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多纳、南韩、晨光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3AD9D4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6678712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56A347CD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DDE69B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088A715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计算器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4229F03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语音型计算器,12位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5DF0516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晨光、快灵通、齐心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76EDE5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2353885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BC390D9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106728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7F64132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3D3EEFB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碱性电池5号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3280378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双鹿、南孚、超霸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DFC26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52330E9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0A07BDBF" w14:textId="77777777" w:rsidTr="00536EF9">
        <w:trPr>
          <w:trHeight w:val="28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988E1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36E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39" w:type="pct"/>
            <w:shd w:val="clear" w:color="000000" w:fill="FFFFFF"/>
            <w:vAlign w:val="center"/>
            <w:hideMark/>
          </w:tcPr>
          <w:p w14:paraId="3F8F666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2266" w:type="pct"/>
            <w:shd w:val="clear" w:color="000000" w:fill="FFFFFF"/>
            <w:vAlign w:val="center"/>
            <w:hideMark/>
          </w:tcPr>
          <w:p w14:paraId="7B58BF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碱性电池7号</w:t>
            </w:r>
          </w:p>
        </w:tc>
        <w:tc>
          <w:tcPr>
            <w:tcW w:w="928" w:type="pct"/>
            <w:shd w:val="clear" w:color="000000" w:fill="FFFFFF"/>
            <w:vAlign w:val="center"/>
            <w:hideMark/>
          </w:tcPr>
          <w:p w14:paraId="16B6BCC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双鹿、南孚、超霸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7427A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14:paraId="322329C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</w:tbl>
    <w:p w14:paraId="7D1D4B34" w14:textId="111ACF5D" w:rsidR="00EF36CF" w:rsidRDefault="00EF36CF" w:rsidP="00EF36CF">
      <w:pPr>
        <w:rPr>
          <w:rFonts w:asciiTheme="minorEastAsia" w:eastAsiaTheme="minorEastAsia" w:hAnsiTheme="minorEastAsia"/>
          <w:sz w:val="21"/>
          <w:szCs w:val="21"/>
        </w:rPr>
      </w:pPr>
    </w:p>
    <w:p w14:paraId="4C91E4DF" w14:textId="77777777" w:rsidR="00536EF9" w:rsidRDefault="00536EF9" w:rsidP="00EF36CF">
      <w:pPr>
        <w:rPr>
          <w:rFonts w:asciiTheme="minorEastAsia" w:eastAsiaTheme="minorEastAsia" w:hAnsiTheme="minorEastAsia"/>
          <w:sz w:val="21"/>
          <w:szCs w:val="21"/>
        </w:rPr>
      </w:pPr>
    </w:p>
    <w:p w14:paraId="236D6588" w14:textId="4DBD9581" w:rsidR="00536EF9" w:rsidRPr="00536EF9" w:rsidRDefault="00536EF9" w:rsidP="00EF36CF">
      <w:pPr>
        <w:rPr>
          <w:rFonts w:asciiTheme="minorEastAsia" w:eastAsiaTheme="minorEastAsia" w:hAnsiTheme="minorEastAsia"/>
          <w:sz w:val="21"/>
          <w:szCs w:val="21"/>
        </w:rPr>
        <w:sectPr w:rsidR="00536EF9" w:rsidRPr="00536EF9" w:rsidSect="00A272D4">
          <w:pgSz w:w="16838" w:h="11906" w:orient="landscape"/>
          <w:pgMar w:top="1077" w:right="1440" w:bottom="1077" w:left="1440" w:header="851" w:footer="992" w:gutter="0"/>
          <w:cols w:space="425"/>
          <w:docGrid w:type="lines" w:linePitch="326"/>
        </w:sectPr>
      </w:pPr>
    </w:p>
    <w:p w14:paraId="5DA6B043" w14:textId="77777777" w:rsidR="00EF36CF" w:rsidRDefault="00EF36CF" w:rsidP="00A10BF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后勤</w:t>
      </w:r>
      <w:r w:rsidR="00A10BF0">
        <w:rPr>
          <w:rFonts w:ascii="黑体" w:eastAsia="黑体" w:hAnsi="黑体" w:hint="eastAsia"/>
          <w:sz w:val="32"/>
          <w:szCs w:val="32"/>
        </w:rPr>
        <w:t>生活用品</w:t>
      </w:r>
      <w:r w:rsidRPr="00CD1BB9">
        <w:rPr>
          <w:rFonts w:ascii="黑体" w:eastAsia="黑体" w:hAnsi="黑体" w:hint="eastAsia"/>
          <w:sz w:val="32"/>
          <w:szCs w:val="32"/>
        </w:rPr>
        <w:t>货物技术要求表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8"/>
        <w:gridCol w:w="1823"/>
        <w:gridCol w:w="4819"/>
        <w:gridCol w:w="3036"/>
        <w:gridCol w:w="1760"/>
        <w:gridCol w:w="1758"/>
      </w:tblGrid>
      <w:tr w:rsidR="00536EF9" w:rsidRPr="00536EF9" w14:paraId="29E0503C" w14:textId="77777777" w:rsidTr="00536EF9">
        <w:trPr>
          <w:trHeight w:val="48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3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DA1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00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8D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推荐品牌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DE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C4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预计采购量</w:t>
            </w:r>
          </w:p>
        </w:tc>
      </w:tr>
      <w:tr w:rsidR="00536EF9" w:rsidRPr="00536EF9" w14:paraId="59D29177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D25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E59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塑封机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C23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1CA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齐心，杰利斯，盆景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414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07A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485A36FE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644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21F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塑封机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A0F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8E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得力，杰利斯，盆景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41F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96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09A04095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966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998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扫把畚斗套装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D5C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62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优力洁、澳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涤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、新源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C8D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EF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11F405D5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4F1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4A0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热水瓶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91A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全塑鸭嘴热水瓶2L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0DE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陆员外、靚牌、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宝菱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22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62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440CA1B3" w14:textId="77777777" w:rsidTr="00536EF9">
        <w:trPr>
          <w:trHeight w:val="48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6E6E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58B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抹布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32E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3m超细纤维抹布，30*30cm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8F0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优利洁、妙洁、世家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1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F8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A69B1A7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19D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D6F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小方巾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CD9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不掉毛，34*34cm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718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浪漫，洁丽雅、金号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62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14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380FE221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317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FF0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毛巾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2E2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不掉毛，40*80cm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49E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浪漫，洁丽雅、金号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A6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86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2786E5B4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D42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663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洗涤用品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E62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洗手液500ML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68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蓝月亮、舒肤佳、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威露士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919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263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</w:tr>
      <w:tr w:rsidR="00536EF9" w:rsidRPr="00536EF9" w14:paraId="1F8084D1" w14:textId="77777777" w:rsidTr="00536EF9">
        <w:trPr>
          <w:trHeight w:val="48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E14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95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小推车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D2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超静音手推车  72cm*48cm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6A4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万旌辉、飞达、博云、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61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8F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536EF9" w:rsidRPr="00536EF9" w14:paraId="7E5C1D2F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0DC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92E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饮用水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EC0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500ML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C9C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农夫、雀巢、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12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3F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536EF9" w:rsidRPr="00536EF9" w14:paraId="7F01EEFA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90D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FF7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饮用水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C8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380ML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998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农夫、雀巢、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8AE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06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536EF9" w:rsidRPr="00536EF9" w14:paraId="038D5298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EDE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4F6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饮用水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EB2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B90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农夫、雀巢、</w:t>
            </w:r>
            <w:proofErr w:type="gramStart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33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C5CF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</w:tr>
      <w:tr w:rsidR="00536EF9" w:rsidRPr="00536EF9" w14:paraId="2E0CFD73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5421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57B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纸篓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1C1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塑料，中号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2CD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得力、齐心、广博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00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1C8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536EF9" w:rsidRPr="00536EF9" w14:paraId="77F60EE4" w14:textId="77777777" w:rsidTr="00536EF9">
        <w:trPr>
          <w:trHeight w:val="7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E42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12B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98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点断式垃圾袋，45cm*50cm，增厚型，30只/卷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0D1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妙洁、世家、惠家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C670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375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</w:tr>
      <w:tr w:rsidR="00536EF9" w:rsidRPr="00536EF9" w14:paraId="33B24A6B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344B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7A3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烟灰缸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129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玻璃烟灰缸15CM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82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得力、青苹果、晨光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9B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2D6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175A8817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BA1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1E28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电热水壶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A14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电水壶1.7L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C65D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美的，格兰仕，海尔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AE4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CC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536EF9" w:rsidRPr="00536EF9" w14:paraId="4FBC34FB" w14:textId="77777777" w:rsidTr="00536EF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F42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9397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茶叶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0609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绿茶、红茶等，一斤装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5C9C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C89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66A" w14:textId="77777777" w:rsidR="00536EF9" w:rsidRPr="00536EF9" w:rsidRDefault="00536EF9" w:rsidP="00536EF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6EF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</w:tbl>
    <w:p w14:paraId="6D0ED688" w14:textId="7FDF4264" w:rsidR="00536EF9" w:rsidRDefault="00536EF9" w:rsidP="00A10BF0">
      <w:pPr>
        <w:rPr>
          <w:rFonts w:ascii="黑体" w:eastAsia="黑体" w:hAnsi="黑体"/>
          <w:sz w:val="32"/>
          <w:szCs w:val="32"/>
        </w:rPr>
        <w:sectPr w:rsidR="00536EF9" w:rsidSect="00A272D4">
          <w:pgSz w:w="16838" w:h="11906" w:orient="landscape"/>
          <w:pgMar w:top="1077" w:right="1440" w:bottom="1077" w:left="1440" w:header="851" w:footer="992" w:gutter="0"/>
          <w:cols w:space="425"/>
          <w:docGrid w:type="lines" w:linePitch="326"/>
        </w:sectPr>
      </w:pPr>
    </w:p>
    <w:p w14:paraId="0DF94188" w14:textId="5A608DD8" w:rsidR="00754460" w:rsidRPr="00EF36CF" w:rsidRDefault="00754460" w:rsidP="00536EF9">
      <w:pPr>
        <w:rPr>
          <w:rFonts w:ascii="方正小标宋简体" w:eastAsia="方正小标宋简体"/>
          <w:sz w:val="44"/>
          <w:szCs w:val="44"/>
        </w:rPr>
      </w:pPr>
    </w:p>
    <w:sectPr w:rsidR="00754460" w:rsidRPr="00EF36CF" w:rsidSect="00EF36C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235B" w14:textId="77777777" w:rsidR="00D4042C" w:rsidRDefault="00D4042C" w:rsidP="00754460">
      <w:pPr>
        <w:spacing w:line="240" w:lineRule="auto"/>
      </w:pPr>
      <w:r>
        <w:separator/>
      </w:r>
    </w:p>
  </w:endnote>
  <w:endnote w:type="continuationSeparator" w:id="0">
    <w:p w14:paraId="19D2638F" w14:textId="77777777" w:rsidR="00D4042C" w:rsidRDefault="00D4042C" w:rsidP="00754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CCDC" w14:textId="77777777" w:rsidR="00D4042C" w:rsidRDefault="00D4042C" w:rsidP="00754460">
      <w:pPr>
        <w:spacing w:line="240" w:lineRule="auto"/>
      </w:pPr>
      <w:r>
        <w:separator/>
      </w:r>
    </w:p>
  </w:footnote>
  <w:footnote w:type="continuationSeparator" w:id="0">
    <w:p w14:paraId="16BC5C88" w14:textId="77777777" w:rsidR="00D4042C" w:rsidRDefault="00D4042C" w:rsidP="00754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C69"/>
    <w:multiLevelType w:val="multilevel"/>
    <w:tmpl w:val="0DF10C69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2415B"/>
    <w:multiLevelType w:val="multilevel"/>
    <w:tmpl w:val="4C42415B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AB4A48"/>
    <w:multiLevelType w:val="multilevel"/>
    <w:tmpl w:val="59AB4A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C01573"/>
    <w:multiLevelType w:val="multilevel"/>
    <w:tmpl w:val="59AB4A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EF0FC9"/>
    <w:multiLevelType w:val="multilevel"/>
    <w:tmpl w:val="6EEF0FC9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  <w:rPr>
        <w:sz w:val="16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034"/>
    <w:rsid w:val="00040796"/>
    <w:rsid w:val="00046143"/>
    <w:rsid w:val="00066581"/>
    <w:rsid w:val="00080E0D"/>
    <w:rsid w:val="00083C74"/>
    <w:rsid w:val="000D103F"/>
    <w:rsid w:val="000D308F"/>
    <w:rsid w:val="000D34D6"/>
    <w:rsid w:val="000F6C30"/>
    <w:rsid w:val="001174B0"/>
    <w:rsid w:val="00126FD9"/>
    <w:rsid w:val="00134AA3"/>
    <w:rsid w:val="001614A7"/>
    <w:rsid w:val="001C5F31"/>
    <w:rsid w:val="001D07FE"/>
    <w:rsid w:val="001D3902"/>
    <w:rsid w:val="001F76D7"/>
    <w:rsid w:val="00212CC8"/>
    <w:rsid w:val="0021706B"/>
    <w:rsid w:val="00272212"/>
    <w:rsid w:val="002856C4"/>
    <w:rsid w:val="002A45F3"/>
    <w:rsid w:val="002B276C"/>
    <w:rsid w:val="002C6538"/>
    <w:rsid w:val="002F3048"/>
    <w:rsid w:val="0030609B"/>
    <w:rsid w:val="00312163"/>
    <w:rsid w:val="00331C4B"/>
    <w:rsid w:val="003B268D"/>
    <w:rsid w:val="003B6040"/>
    <w:rsid w:val="003C2ACA"/>
    <w:rsid w:val="003C586F"/>
    <w:rsid w:val="003E34AB"/>
    <w:rsid w:val="00411233"/>
    <w:rsid w:val="00417278"/>
    <w:rsid w:val="00421034"/>
    <w:rsid w:val="00441873"/>
    <w:rsid w:val="004472DF"/>
    <w:rsid w:val="00456198"/>
    <w:rsid w:val="00493D5B"/>
    <w:rsid w:val="004946DB"/>
    <w:rsid w:val="004B3E73"/>
    <w:rsid w:val="004C361F"/>
    <w:rsid w:val="004E6EAB"/>
    <w:rsid w:val="004E7821"/>
    <w:rsid w:val="005278AA"/>
    <w:rsid w:val="00533352"/>
    <w:rsid w:val="00536EF9"/>
    <w:rsid w:val="0054383E"/>
    <w:rsid w:val="00552C31"/>
    <w:rsid w:val="005555FB"/>
    <w:rsid w:val="00556324"/>
    <w:rsid w:val="00562C30"/>
    <w:rsid w:val="00597197"/>
    <w:rsid w:val="005A15CD"/>
    <w:rsid w:val="005A2FF3"/>
    <w:rsid w:val="005B5D79"/>
    <w:rsid w:val="005B7DAA"/>
    <w:rsid w:val="005C332D"/>
    <w:rsid w:val="005C5FD1"/>
    <w:rsid w:val="005F1491"/>
    <w:rsid w:val="00610413"/>
    <w:rsid w:val="006306EC"/>
    <w:rsid w:val="00635AD2"/>
    <w:rsid w:val="00640EB0"/>
    <w:rsid w:val="00643F9F"/>
    <w:rsid w:val="00660494"/>
    <w:rsid w:val="006719E5"/>
    <w:rsid w:val="00685601"/>
    <w:rsid w:val="006867D4"/>
    <w:rsid w:val="00690423"/>
    <w:rsid w:val="006923D6"/>
    <w:rsid w:val="00694532"/>
    <w:rsid w:val="006A0D8E"/>
    <w:rsid w:val="006D5F3E"/>
    <w:rsid w:val="006E283A"/>
    <w:rsid w:val="006E4A8B"/>
    <w:rsid w:val="006E7824"/>
    <w:rsid w:val="006E7A5F"/>
    <w:rsid w:val="00704842"/>
    <w:rsid w:val="0072294D"/>
    <w:rsid w:val="00727B8B"/>
    <w:rsid w:val="00733488"/>
    <w:rsid w:val="00734373"/>
    <w:rsid w:val="00754460"/>
    <w:rsid w:val="007833CC"/>
    <w:rsid w:val="00786254"/>
    <w:rsid w:val="007A5066"/>
    <w:rsid w:val="007B599D"/>
    <w:rsid w:val="007D169F"/>
    <w:rsid w:val="007D34FB"/>
    <w:rsid w:val="007E20E2"/>
    <w:rsid w:val="007F34EE"/>
    <w:rsid w:val="00804819"/>
    <w:rsid w:val="00805881"/>
    <w:rsid w:val="00820DE5"/>
    <w:rsid w:val="00833959"/>
    <w:rsid w:val="00844846"/>
    <w:rsid w:val="0085645E"/>
    <w:rsid w:val="00861A09"/>
    <w:rsid w:val="00870A9B"/>
    <w:rsid w:val="008714ED"/>
    <w:rsid w:val="008774A2"/>
    <w:rsid w:val="008846D6"/>
    <w:rsid w:val="00897D95"/>
    <w:rsid w:val="008B3032"/>
    <w:rsid w:val="008B7C0E"/>
    <w:rsid w:val="008D0C60"/>
    <w:rsid w:val="008D27EE"/>
    <w:rsid w:val="008D38F3"/>
    <w:rsid w:val="009449E1"/>
    <w:rsid w:val="00947C34"/>
    <w:rsid w:val="00951202"/>
    <w:rsid w:val="00981299"/>
    <w:rsid w:val="009A14B6"/>
    <w:rsid w:val="009A74A7"/>
    <w:rsid w:val="009C1D53"/>
    <w:rsid w:val="009C5F61"/>
    <w:rsid w:val="00A10BF0"/>
    <w:rsid w:val="00A1135E"/>
    <w:rsid w:val="00A14945"/>
    <w:rsid w:val="00A2744D"/>
    <w:rsid w:val="00A31F78"/>
    <w:rsid w:val="00A40168"/>
    <w:rsid w:val="00A872C0"/>
    <w:rsid w:val="00AA1E42"/>
    <w:rsid w:val="00AA7467"/>
    <w:rsid w:val="00AB6ED6"/>
    <w:rsid w:val="00AC7538"/>
    <w:rsid w:val="00AD6BDF"/>
    <w:rsid w:val="00AE784E"/>
    <w:rsid w:val="00B446E4"/>
    <w:rsid w:val="00B45861"/>
    <w:rsid w:val="00B55A67"/>
    <w:rsid w:val="00B56C45"/>
    <w:rsid w:val="00B7138C"/>
    <w:rsid w:val="00B8469F"/>
    <w:rsid w:val="00BA6831"/>
    <w:rsid w:val="00BB0ECC"/>
    <w:rsid w:val="00BD4980"/>
    <w:rsid w:val="00BF1C3F"/>
    <w:rsid w:val="00C347A7"/>
    <w:rsid w:val="00C3697A"/>
    <w:rsid w:val="00C61847"/>
    <w:rsid w:val="00C6281E"/>
    <w:rsid w:val="00C83963"/>
    <w:rsid w:val="00CA0117"/>
    <w:rsid w:val="00CA49E2"/>
    <w:rsid w:val="00CB2994"/>
    <w:rsid w:val="00CB7590"/>
    <w:rsid w:val="00CD43D7"/>
    <w:rsid w:val="00CD43EF"/>
    <w:rsid w:val="00CE1BC2"/>
    <w:rsid w:val="00D1425D"/>
    <w:rsid w:val="00D27BCD"/>
    <w:rsid w:val="00D4042C"/>
    <w:rsid w:val="00D82B10"/>
    <w:rsid w:val="00D84861"/>
    <w:rsid w:val="00D92ED0"/>
    <w:rsid w:val="00DD59A9"/>
    <w:rsid w:val="00DE2A66"/>
    <w:rsid w:val="00DE43B9"/>
    <w:rsid w:val="00DE5D48"/>
    <w:rsid w:val="00E12EA2"/>
    <w:rsid w:val="00E20915"/>
    <w:rsid w:val="00E21BAD"/>
    <w:rsid w:val="00E22842"/>
    <w:rsid w:val="00E3503A"/>
    <w:rsid w:val="00E6212D"/>
    <w:rsid w:val="00E62DD8"/>
    <w:rsid w:val="00E66DEA"/>
    <w:rsid w:val="00E80AB1"/>
    <w:rsid w:val="00EA7E59"/>
    <w:rsid w:val="00EC7DB6"/>
    <w:rsid w:val="00ED13B0"/>
    <w:rsid w:val="00EF36CF"/>
    <w:rsid w:val="00EF4B65"/>
    <w:rsid w:val="00F14708"/>
    <w:rsid w:val="00F51AD5"/>
    <w:rsid w:val="00F65CBE"/>
    <w:rsid w:val="00F92DD7"/>
    <w:rsid w:val="00FC7CD4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90EAB"/>
  <w15:chartTrackingRefBased/>
  <w15:docId w15:val="{97B53CDB-0E35-4BA1-9544-632793A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4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0"/>
    <w:qFormat/>
    <w:rsid w:val="00EF36C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F36CF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36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4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460"/>
    <w:rPr>
      <w:sz w:val="18"/>
      <w:szCs w:val="18"/>
    </w:rPr>
  </w:style>
  <w:style w:type="character" w:customStyle="1" w:styleId="10">
    <w:name w:val="标题 1 字符"/>
    <w:aliases w:val="1 ghost 字符,g 字符,ghost 字符,标题 1 1 字符,head:1# 字符,Head 1 字符,合同标题 字符,卷标题 字符,H1 字符,篇 字符,Capitolo 字符,XIN 字符,章 字符,编号标题1 字符,11 字符,12 字符,13 字符,14 字符,15 字符,111 字符,121 字符,131 字符,16 字符,112 字符,122 字符,132 字符,17 字符,113 字符,123 字符,133 字符,18 字符,114 字符,124 字符,19 字符"/>
    <w:basedOn w:val="a0"/>
    <w:link w:val="1"/>
    <w:rsid w:val="00EF36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EF36C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F36CF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annotation text"/>
    <w:basedOn w:val="a"/>
    <w:link w:val="a8"/>
    <w:uiPriority w:val="99"/>
    <w:rsid w:val="00EF36CF"/>
    <w:pPr>
      <w:spacing w:line="240" w:lineRule="auto"/>
      <w:jc w:val="left"/>
    </w:pPr>
    <w:rPr>
      <w:sz w:val="21"/>
      <w:szCs w:val="20"/>
    </w:rPr>
  </w:style>
  <w:style w:type="character" w:customStyle="1" w:styleId="a8">
    <w:name w:val="批注文字 字符"/>
    <w:basedOn w:val="a0"/>
    <w:link w:val="a7"/>
    <w:uiPriority w:val="99"/>
    <w:rsid w:val="00EF36CF"/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"/>
    <w:link w:val="aa"/>
    <w:rsid w:val="00EF36C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aa">
    <w:name w:val="正文文本缩进 字符"/>
    <w:basedOn w:val="a0"/>
    <w:link w:val="a9"/>
    <w:rsid w:val="00EF36CF"/>
    <w:rPr>
      <w:rFonts w:ascii="宋体" w:eastAsia="宋体" w:hAnsi="Times New Roman" w:cs="Times New Roman"/>
      <w:kern w:val="0"/>
      <w:sz w:val="24"/>
      <w:szCs w:val="20"/>
    </w:rPr>
  </w:style>
  <w:style w:type="paragraph" w:styleId="ab">
    <w:name w:val="Plain Text"/>
    <w:basedOn w:val="a"/>
    <w:link w:val="ac"/>
    <w:rsid w:val="00EF36CF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ac">
    <w:name w:val="纯文本 字符"/>
    <w:basedOn w:val="a0"/>
    <w:link w:val="ab"/>
    <w:rsid w:val="00EF36CF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Date"/>
    <w:basedOn w:val="a"/>
    <w:next w:val="a"/>
    <w:link w:val="ae"/>
    <w:uiPriority w:val="99"/>
    <w:unhideWhenUsed/>
    <w:rsid w:val="00EF36C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rsid w:val="00EF36CF"/>
    <w:rPr>
      <w:rFonts w:ascii="Times New Roman" w:eastAsia="宋体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EF36CF"/>
    <w:pPr>
      <w:spacing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qFormat/>
    <w:rsid w:val="00EF36CF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rsid w:val="00EF36CF"/>
  </w:style>
  <w:style w:type="paragraph" w:styleId="TOC2">
    <w:name w:val="toc 2"/>
    <w:basedOn w:val="a"/>
    <w:next w:val="a"/>
    <w:uiPriority w:val="39"/>
    <w:unhideWhenUsed/>
    <w:rsid w:val="00EF36CF"/>
    <w:pPr>
      <w:ind w:leftChars="200" w:left="420"/>
    </w:pPr>
  </w:style>
  <w:style w:type="paragraph" w:styleId="HTML">
    <w:name w:val="HTML Preformatted"/>
    <w:basedOn w:val="a"/>
    <w:link w:val="HTML0"/>
    <w:rsid w:val="00EF3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EF36CF"/>
    <w:rPr>
      <w:rFonts w:ascii="黑体" w:eastAsia="黑体" w:hAnsi="Courier New" w:cs="Times New Roman"/>
      <w:kern w:val="0"/>
      <w:sz w:val="20"/>
      <w:szCs w:val="20"/>
    </w:rPr>
  </w:style>
  <w:style w:type="paragraph" w:styleId="af1">
    <w:name w:val="Normal (Web)"/>
    <w:basedOn w:val="a"/>
    <w:rsid w:val="00EF36C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styleId="af2">
    <w:name w:val="Title"/>
    <w:basedOn w:val="a"/>
    <w:next w:val="a"/>
    <w:link w:val="af3"/>
    <w:uiPriority w:val="99"/>
    <w:qFormat/>
    <w:rsid w:val="00EF36CF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标题 字符"/>
    <w:basedOn w:val="a0"/>
    <w:link w:val="af2"/>
    <w:uiPriority w:val="99"/>
    <w:rsid w:val="00EF36CF"/>
    <w:rPr>
      <w:rFonts w:ascii="Cambria" w:eastAsia="宋体" w:hAnsi="Cambria" w:cs="Times New Roman"/>
      <w:b/>
      <w:bCs/>
      <w:sz w:val="32"/>
      <w:szCs w:val="32"/>
    </w:rPr>
  </w:style>
  <w:style w:type="character" w:styleId="af4">
    <w:name w:val="Hyperlink"/>
    <w:uiPriority w:val="99"/>
    <w:rsid w:val="00EF36CF"/>
    <w:rPr>
      <w:color w:val="0000FF"/>
      <w:u w:val="single"/>
    </w:rPr>
  </w:style>
  <w:style w:type="table" w:styleId="af5">
    <w:name w:val="Table Grid"/>
    <w:basedOn w:val="a1"/>
    <w:uiPriority w:val="37"/>
    <w:rsid w:val="00EF36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EF36CF"/>
    <w:pPr>
      <w:ind w:firstLineChars="200" w:firstLine="420"/>
    </w:pPr>
  </w:style>
  <w:style w:type="paragraph" w:customStyle="1" w:styleId="12">
    <w:name w:val="纯文本1"/>
    <w:basedOn w:val="a"/>
    <w:uiPriority w:val="99"/>
    <w:rsid w:val="00EF36CF"/>
    <w:pPr>
      <w:spacing w:line="240" w:lineRule="auto"/>
    </w:pPr>
    <w:rPr>
      <w:rFonts w:ascii="宋体" w:hAnsi="Courier New"/>
      <w:sz w:val="21"/>
    </w:rPr>
  </w:style>
  <w:style w:type="paragraph" w:customStyle="1" w:styleId="NewNewNewNewNewNewNewNewNewNewNewNewNewNewNew">
    <w:name w:val="正文 New New New New New New New New New New New New New New New"/>
    <w:uiPriority w:val="99"/>
    <w:rsid w:val="00EF36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EF36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文本缩进1"/>
    <w:basedOn w:val="a"/>
    <w:rsid w:val="00EF36CF"/>
    <w:pPr>
      <w:spacing w:after="120" w:line="240" w:lineRule="auto"/>
      <w:ind w:leftChars="200" w:left="420"/>
    </w:pPr>
    <w:rPr>
      <w:sz w:val="21"/>
    </w:rPr>
  </w:style>
  <w:style w:type="character" w:customStyle="1" w:styleId="af6">
    <w:name w:val="重点强调内容"/>
    <w:rsid w:val="00EF36CF"/>
    <w:rPr>
      <w:rFonts w:ascii="Times New Roman" w:eastAsia="宋体" w:hAnsi="Times New Roman"/>
      <w:b/>
      <w:u w:val="single"/>
    </w:rPr>
  </w:style>
  <w:style w:type="paragraph" w:customStyle="1" w:styleId="af7">
    <w:name w:val="表格正文"/>
    <w:basedOn w:val="a"/>
    <w:rsid w:val="00EF36CF"/>
    <w:pPr>
      <w:spacing w:line="240" w:lineRule="auto"/>
    </w:pPr>
    <w:rPr>
      <w:rFonts w:eastAsia="黑体"/>
      <w:sz w:val="21"/>
      <w:szCs w:val="20"/>
    </w:rPr>
  </w:style>
  <w:style w:type="paragraph" w:customStyle="1" w:styleId="af8">
    <w:name w:val="表头"/>
    <w:basedOn w:val="af7"/>
    <w:rsid w:val="00EF36CF"/>
    <w:pPr>
      <w:jc w:val="center"/>
    </w:pPr>
    <w:rPr>
      <w:b/>
    </w:rPr>
  </w:style>
  <w:style w:type="paragraph" w:customStyle="1" w:styleId="14">
    <w:name w:val="正文缩进1"/>
    <w:basedOn w:val="a"/>
    <w:link w:val="CharChar"/>
    <w:rsid w:val="00EF36C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4"/>
    <w:rsid w:val="00EF36CF"/>
    <w:rPr>
      <w:rFonts w:ascii="Times New Roman" w:eastAsia="宋体" w:hAnsi="Times New Roman" w:cs="Times New Roman"/>
      <w:szCs w:val="24"/>
    </w:rPr>
  </w:style>
  <w:style w:type="character" w:customStyle="1" w:styleId="Char">
    <w:name w:val="三级用 Char"/>
    <w:link w:val="af9"/>
    <w:rsid w:val="00EF36CF"/>
    <w:rPr>
      <w:rFonts w:eastAsia="黑体"/>
      <w:b/>
      <w:kern w:val="32"/>
      <w:sz w:val="24"/>
      <w:szCs w:val="32"/>
    </w:rPr>
  </w:style>
  <w:style w:type="paragraph" w:customStyle="1" w:styleId="af9">
    <w:name w:val="三级用"/>
    <w:link w:val="Char"/>
    <w:rsid w:val="00EF36C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0">
    <w:name w:val="纯文本 Char"/>
    <w:basedOn w:val="a0"/>
    <w:uiPriority w:val="99"/>
    <w:semiHidden/>
    <w:rsid w:val="00EF36CF"/>
    <w:rPr>
      <w:rFonts w:ascii="宋体" w:hAnsi="Courier New" w:cs="Courier New"/>
      <w:kern w:val="2"/>
      <w:sz w:val="21"/>
      <w:szCs w:val="21"/>
    </w:rPr>
  </w:style>
  <w:style w:type="character" w:customStyle="1" w:styleId="HTMLChar1">
    <w:name w:val="HTML 预设格式 Char1"/>
    <w:basedOn w:val="a0"/>
    <w:uiPriority w:val="99"/>
    <w:semiHidden/>
    <w:rsid w:val="00EF36CF"/>
    <w:rPr>
      <w:rFonts w:ascii="Courier New" w:hAnsi="Courier New" w:cs="Courier New"/>
      <w:kern w:val="2"/>
    </w:rPr>
  </w:style>
  <w:style w:type="paragraph" w:customStyle="1" w:styleId="CharCharCharCharCharCharCharCharCharChar">
    <w:name w:val="Char Char Char Char Char Char Char Char Char Char"/>
    <w:basedOn w:val="a"/>
    <w:rsid w:val="00EF36CF"/>
    <w:pPr>
      <w:widowControl/>
      <w:spacing w:after="160" w:line="240" w:lineRule="exact"/>
      <w:jc w:val="left"/>
    </w:pPr>
    <w:rPr>
      <w:sz w:val="21"/>
      <w:szCs w:val="20"/>
    </w:rPr>
  </w:style>
  <w:style w:type="character" w:customStyle="1" w:styleId="afa">
    <w:name w:val="正文缩进 字符"/>
    <w:link w:val="afb"/>
    <w:locked/>
    <w:rsid w:val="00EF36CF"/>
  </w:style>
  <w:style w:type="paragraph" w:styleId="afb">
    <w:name w:val="Normal Indent"/>
    <w:basedOn w:val="a"/>
    <w:link w:val="afa"/>
    <w:rsid w:val="00EF36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fc">
    <w:name w:val="List Paragraph"/>
    <w:basedOn w:val="a"/>
    <w:uiPriority w:val="34"/>
    <w:qFormat/>
    <w:rsid w:val="00EF36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EF36CF"/>
    <w:pPr>
      <w:widowControl w:val="0"/>
      <w:spacing w:before="100" w:after="0" w:line="400" w:lineRule="exact"/>
      <w:jc w:val="both"/>
    </w:pPr>
    <w:rPr>
      <w:rFonts w:ascii="Times New Roman" w:hAnsi="Times New Roman"/>
      <w:b w:val="0"/>
      <w:bCs w:val="0"/>
      <w:sz w:val="28"/>
      <w:szCs w:val="20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rsid w:val="00EF36CF"/>
    <w:rPr>
      <w:rFonts w:ascii="Times New Roman" w:hAnsi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许峰</dc:creator>
  <cp:keywords/>
  <dc:description/>
  <cp:lastModifiedBy>许峰</cp:lastModifiedBy>
  <cp:revision>12</cp:revision>
  <dcterms:created xsi:type="dcterms:W3CDTF">2018-08-10T03:55:00Z</dcterms:created>
  <dcterms:modified xsi:type="dcterms:W3CDTF">2018-11-29T01:53:00Z</dcterms:modified>
</cp:coreProperties>
</file>