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357" w:rsidRPr="00EC1489" w:rsidRDefault="007F5328" w:rsidP="00236357">
      <w:pPr>
        <w:pStyle w:val="1"/>
        <w:spacing w:before="0" w:after="120"/>
        <w:jc w:val="center"/>
        <w:rPr>
          <w:rFonts w:ascii="方正小标宋简体" w:eastAsia="方正小标宋简体"/>
          <w:b w:val="0"/>
        </w:rPr>
      </w:pPr>
      <w:bookmarkStart w:id="0" w:name="_Toc442516088"/>
      <w:r w:rsidRPr="00EC1489">
        <w:rPr>
          <w:rFonts w:ascii="方正小标宋简体" w:eastAsia="方正小标宋简体" w:hint="eastAsia"/>
          <w:b w:val="0"/>
        </w:rPr>
        <w:t>2018年特色主题车站建设</w:t>
      </w:r>
      <w:r w:rsidR="00236357" w:rsidRPr="00EC1489">
        <w:rPr>
          <w:rFonts w:ascii="方正小标宋简体" w:eastAsia="方正小标宋简体" w:hint="eastAsia"/>
          <w:b w:val="0"/>
        </w:rPr>
        <w:t>用户需求书</w:t>
      </w:r>
      <w:bookmarkEnd w:id="0"/>
    </w:p>
    <w:p w:rsidR="004E0C49" w:rsidRPr="008B381E" w:rsidRDefault="004E0C49" w:rsidP="004E0C49">
      <w:pPr>
        <w:ind w:leftChars="266" w:left="638"/>
        <w:rPr>
          <w:rFonts w:asciiTheme="minorEastAsia" w:eastAsiaTheme="minorEastAsia" w:hAnsiTheme="minorEastAsia"/>
          <w:kern w:val="58"/>
          <w:sz w:val="18"/>
          <w:szCs w:val="18"/>
        </w:rPr>
      </w:pPr>
      <w:bookmarkStart w:id="1" w:name="_Toc390355918"/>
      <w:r w:rsidRPr="008B381E">
        <w:rPr>
          <w:rFonts w:asciiTheme="minorEastAsia" w:eastAsiaTheme="minorEastAsia" w:hAnsiTheme="minorEastAsia"/>
          <w:kern w:val="58"/>
          <w:sz w:val="18"/>
          <w:szCs w:val="18"/>
        </w:rPr>
        <w:t>一、</w:t>
      </w:r>
      <w:r w:rsidRPr="008B381E">
        <w:rPr>
          <w:rFonts w:asciiTheme="minorEastAsia" w:eastAsiaTheme="minorEastAsia" w:hAnsiTheme="minorEastAsia" w:hint="eastAsia"/>
          <w:kern w:val="58"/>
          <w:sz w:val="18"/>
          <w:szCs w:val="18"/>
        </w:rPr>
        <w:t>项目概况</w:t>
      </w:r>
    </w:p>
    <w:p w:rsidR="004E0C49" w:rsidRPr="008B381E" w:rsidRDefault="004E0C49" w:rsidP="004E0C49">
      <w:pPr>
        <w:ind w:firstLineChars="200" w:firstLine="360"/>
        <w:rPr>
          <w:rFonts w:asciiTheme="minorEastAsia" w:eastAsiaTheme="minorEastAsia" w:hAnsiTheme="minorEastAsia"/>
          <w:kern w:val="58"/>
          <w:sz w:val="18"/>
          <w:szCs w:val="18"/>
        </w:rPr>
      </w:pPr>
      <w:r w:rsidRPr="008B381E">
        <w:rPr>
          <w:rFonts w:asciiTheme="minorEastAsia" w:eastAsiaTheme="minorEastAsia" w:hAnsiTheme="minorEastAsia" w:hint="eastAsia"/>
          <w:kern w:val="58"/>
          <w:sz w:val="18"/>
          <w:szCs w:val="18"/>
        </w:rPr>
        <w:t>本项目是对宁波轨道交通樱花公园站、宁波大学站进行特色主题车站视觉体系建设，包括主题车站品牌视觉形象，含标志、徽章、主题创意海报的制作，打造主题平台、车站氛围营造等。</w:t>
      </w:r>
    </w:p>
    <w:p w:rsidR="004E0C49" w:rsidRPr="008B381E" w:rsidRDefault="004E0C49" w:rsidP="004E0C49">
      <w:pPr>
        <w:ind w:leftChars="266" w:left="638"/>
        <w:rPr>
          <w:rFonts w:asciiTheme="minorEastAsia" w:eastAsiaTheme="minorEastAsia" w:hAnsiTheme="minorEastAsia"/>
          <w:kern w:val="58"/>
          <w:sz w:val="18"/>
          <w:szCs w:val="18"/>
        </w:rPr>
      </w:pPr>
      <w:r w:rsidRPr="008B381E">
        <w:rPr>
          <w:rFonts w:asciiTheme="minorEastAsia" w:eastAsiaTheme="minorEastAsia" w:hAnsiTheme="minorEastAsia"/>
          <w:kern w:val="58"/>
          <w:sz w:val="18"/>
          <w:szCs w:val="18"/>
        </w:rPr>
        <w:t>二、</w:t>
      </w:r>
      <w:r w:rsidRPr="008B381E">
        <w:rPr>
          <w:rFonts w:asciiTheme="minorEastAsia" w:eastAsiaTheme="minorEastAsia" w:hAnsiTheme="minorEastAsia" w:hint="eastAsia"/>
          <w:kern w:val="58"/>
          <w:sz w:val="18"/>
          <w:szCs w:val="18"/>
        </w:rPr>
        <w:t>项目目标</w:t>
      </w:r>
    </w:p>
    <w:p w:rsidR="004E0C49" w:rsidRPr="008B381E" w:rsidRDefault="004E0C49" w:rsidP="004E0C49">
      <w:pPr>
        <w:ind w:firstLineChars="200" w:firstLine="360"/>
        <w:rPr>
          <w:rFonts w:asciiTheme="minorEastAsia" w:eastAsiaTheme="minorEastAsia" w:hAnsiTheme="minorEastAsia"/>
          <w:kern w:val="58"/>
          <w:sz w:val="18"/>
          <w:szCs w:val="18"/>
        </w:rPr>
      </w:pPr>
      <w:r w:rsidRPr="008B381E">
        <w:rPr>
          <w:rFonts w:asciiTheme="minorEastAsia" w:eastAsiaTheme="minorEastAsia" w:hAnsiTheme="minorEastAsia" w:hint="eastAsia"/>
          <w:kern w:val="58"/>
          <w:sz w:val="18"/>
          <w:szCs w:val="18"/>
        </w:rPr>
        <w:t>为着力提升服务品质，不断创新服务理念、完善服务举措，积极打造环境最优、服务最实、效率最高、群众获得感最强的文明窗口，力求特色站的建设更加有内容、有内涵、有意义、有沉淀，能够立足车站工作实际，展现轨道交通服务特色，并且符合可持续发展，</w:t>
      </w:r>
      <w:r w:rsidRPr="008B381E">
        <w:rPr>
          <w:rFonts w:asciiTheme="minorEastAsia" w:eastAsiaTheme="minorEastAsia" w:hAnsiTheme="minorEastAsia"/>
          <w:kern w:val="58"/>
          <w:sz w:val="18"/>
          <w:szCs w:val="18"/>
        </w:rPr>
        <w:t>本项目</w:t>
      </w:r>
      <w:r w:rsidRPr="008B381E">
        <w:rPr>
          <w:rFonts w:asciiTheme="minorEastAsia" w:eastAsiaTheme="minorEastAsia" w:hAnsiTheme="minorEastAsia" w:hint="eastAsia"/>
          <w:kern w:val="58"/>
          <w:sz w:val="18"/>
          <w:szCs w:val="18"/>
        </w:rPr>
        <w:t>通过特色主题车站视觉体系建设，让车站主题更加鲜明直观，主题平台的打造，为活动的开展提供了空间和展示的场所，具有可持续性。</w:t>
      </w:r>
    </w:p>
    <w:p w:rsidR="004E0C49" w:rsidRPr="008B381E" w:rsidRDefault="004E0C49" w:rsidP="004E0C49">
      <w:pPr>
        <w:ind w:leftChars="266" w:left="638"/>
        <w:rPr>
          <w:rFonts w:asciiTheme="minorEastAsia" w:eastAsiaTheme="minorEastAsia" w:hAnsiTheme="minorEastAsia"/>
          <w:kern w:val="58"/>
          <w:sz w:val="18"/>
          <w:szCs w:val="18"/>
        </w:rPr>
      </w:pPr>
      <w:r w:rsidRPr="008B381E">
        <w:rPr>
          <w:rFonts w:asciiTheme="minorEastAsia" w:eastAsiaTheme="minorEastAsia" w:hAnsiTheme="minorEastAsia" w:hint="eastAsia"/>
          <w:kern w:val="58"/>
          <w:sz w:val="18"/>
          <w:szCs w:val="18"/>
        </w:rPr>
        <w:t>三、项目</w:t>
      </w:r>
      <w:r w:rsidRPr="008B381E">
        <w:rPr>
          <w:rFonts w:asciiTheme="minorEastAsia" w:eastAsiaTheme="minorEastAsia" w:hAnsiTheme="minorEastAsia"/>
          <w:kern w:val="58"/>
          <w:sz w:val="18"/>
          <w:szCs w:val="18"/>
        </w:rPr>
        <w:t>实施</w:t>
      </w:r>
      <w:r w:rsidRPr="008B381E">
        <w:rPr>
          <w:rFonts w:asciiTheme="minorEastAsia" w:eastAsiaTheme="minorEastAsia" w:hAnsiTheme="minorEastAsia" w:hint="eastAsia"/>
          <w:kern w:val="58"/>
          <w:sz w:val="18"/>
          <w:szCs w:val="18"/>
        </w:rPr>
        <w:t>方案</w:t>
      </w:r>
    </w:p>
    <w:p w:rsidR="004E0C49" w:rsidRPr="008B381E" w:rsidRDefault="004E0C49" w:rsidP="004E0C49">
      <w:pPr>
        <w:ind w:leftChars="266" w:left="638"/>
        <w:rPr>
          <w:rFonts w:asciiTheme="minorEastAsia" w:eastAsiaTheme="minorEastAsia" w:hAnsiTheme="minorEastAsia"/>
          <w:kern w:val="58"/>
          <w:sz w:val="18"/>
          <w:szCs w:val="18"/>
        </w:rPr>
      </w:pPr>
      <w:r w:rsidRPr="008B381E">
        <w:rPr>
          <w:rFonts w:asciiTheme="minorEastAsia" w:eastAsiaTheme="minorEastAsia" w:hAnsiTheme="minorEastAsia" w:hint="eastAsia"/>
          <w:kern w:val="58"/>
          <w:sz w:val="18"/>
          <w:szCs w:val="18"/>
        </w:rPr>
        <w:t>1.主要材料清单</w:t>
      </w:r>
    </w:p>
    <w:p w:rsidR="004E0C49" w:rsidRPr="008B381E" w:rsidRDefault="004E0C49" w:rsidP="004E0C49">
      <w:pPr>
        <w:ind w:firstLineChars="200" w:firstLine="360"/>
        <w:rPr>
          <w:rFonts w:asciiTheme="minorEastAsia" w:eastAsiaTheme="minorEastAsia" w:hAnsiTheme="minorEastAsia"/>
          <w:kern w:val="58"/>
          <w:sz w:val="18"/>
          <w:szCs w:val="18"/>
        </w:rPr>
      </w:pPr>
      <w:r w:rsidRPr="008B381E">
        <w:rPr>
          <w:rFonts w:asciiTheme="minorEastAsia" w:eastAsiaTheme="minorEastAsia" w:hAnsiTheme="minorEastAsia" w:hint="eastAsia"/>
          <w:kern w:val="58"/>
          <w:sz w:val="18"/>
          <w:szCs w:val="18"/>
        </w:rPr>
        <w:t>（1）樱花公园站</w:t>
      </w:r>
    </w:p>
    <w:tbl>
      <w:tblPr>
        <w:tblW w:w="9705" w:type="dxa"/>
        <w:tblInd w:w="-176" w:type="dxa"/>
        <w:tblLayout w:type="fixed"/>
        <w:tblLook w:val="04A0"/>
      </w:tblPr>
      <w:tblGrid>
        <w:gridCol w:w="641"/>
        <w:gridCol w:w="1089"/>
        <w:gridCol w:w="1063"/>
        <w:gridCol w:w="2924"/>
        <w:gridCol w:w="1862"/>
        <w:gridCol w:w="1063"/>
        <w:gridCol w:w="1063"/>
      </w:tblGrid>
      <w:tr w:rsidR="004E0C49" w:rsidRPr="008B381E" w:rsidTr="004E0C49">
        <w:trPr>
          <w:trHeight w:val="242"/>
        </w:trPr>
        <w:tc>
          <w:tcPr>
            <w:tcW w:w="970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樱花公园站清单</w:t>
            </w:r>
          </w:p>
        </w:tc>
      </w:tr>
      <w:tr w:rsidR="004E0C49" w:rsidRPr="008B381E" w:rsidTr="004E0C49">
        <w:trPr>
          <w:trHeight w:val="181"/>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序号</w:t>
            </w:r>
          </w:p>
        </w:tc>
        <w:tc>
          <w:tcPr>
            <w:tcW w:w="1089"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名称</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 xml:space="preserve">　</w:t>
            </w:r>
          </w:p>
        </w:tc>
        <w:tc>
          <w:tcPr>
            <w:tcW w:w="2924"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规格</w:t>
            </w:r>
          </w:p>
        </w:tc>
        <w:tc>
          <w:tcPr>
            <w:tcW w:w="1862"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要求</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单位</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数量</w:t>
            </w:r>
          </w:p>
        </w:tc>
      </w:tr>
      <w:tr w:rsidR="004E0C49" w:rsidRPr="008B381E" w:rsidTr="004E0C49">
        <w:trPr>
          <w:trHeight w:val="373"/>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w:t>
            </w:r>
          </w:p>
        </w:tc>
        <w:tc>
          <w:tcPr>
            <w:tcW w:w="1089" w:type="dxa"/>
            <w:vMerge w:val="restart"/>
            <w:tcBorders>
              <w:top w:val="nil"/>
              <w:left w:val="nil"/>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车站氛围部分</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电梯口地贴</w:t>
            </w:r>
          </w:p>
        </w:tc>
        <w:tc>
          <w:tcPr>
            <w:tcW w:w="2924"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3000（长）*4000（宽）(mm)</w:t>
            </w:r>
          </w:p>
        </w:tc>
        <w:tc>
          <w:tcPr>
            <w:tcW w:w="1862"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可移车贴</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个</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w:t>
            </w:r>
          </w:p>
        </w:tc>
      </w:tr>
      <w:tr w:rsidR="004E0C49" w:rsidRPr="008B381E" w:rsidTr="004E0C49">
        <w:trPr>
          <w:trHeight w:val="51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2</w:t>
            </w:r>
          </w:p>
        </w:tc>
        <w:tc>
          <w:tcPr>
            <w:tcW w:w="1089" w:type="dxa"/>
            <w:vMerge/>
            <w:tcBorders>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柱子包柱</w:t>
            </w:r>
          </w:p>
        </w:tc>
        <w:tc>
          <w:tcPr>
            <w:tcW w:w="2924"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4200（周长）*2900（高）(mm)</w:t>
            </w:r>
          </w:p>
        </w:tc>
        <w:tc>
          <w:tcPr>
            <w:tcW w:w="1862"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木板基层、铝塑板饰面、贴可移车贴</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个</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6</w:t>
            </w:r>
          </w:p>
        </w:tc>
      </w:tr>
      <w:tr w:rsidR="004E0C49" w:rsidRPr="008B381E" w:rsidTr="004E0C49">
        <w:trPr>
          <w:trHeight w:val="51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3</w:t>
            </w:r>
          </w:p>
        </w:tc>
        <w:tc>
          <w:tcPr>
            <w:tcW w:w="1089" w:type="dxa"/>
            <w:vMerge w:val="restart"/>
            <w:tcBorders>
              <w:top w:val="nil"/>
              <w:left w:val="nil"/>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车控室周边布置</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车控室旁立面1</w:t>
            </w:r>
          </w:p>
        </w:tc>
        <w:tc>
          <w:tcPr>
            <w:tcW w:w="2924"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6440（宽）*1330（高）*100（厚）(mm)</w:t>
            </w:r>
          </w:p>
        </w:tc>
        <w:tc>
          <w:tcPr>
            <w:tcW w:w="1862"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木结构*黑胶写真</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个</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w:t>
            </w:r>
          </w:p>
        </w:tc>
      </w:tr>
      <w:tr w:rsidR="004E0C49" w:rsidRPr="008B381E" w:rsidTr="004E0C49">
        <w:trPr>
          <w:trHeight w:val="51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4</w:t>
            </w:r>
          </w:p>
        </w:tc>
        <w:tc>
          <w:tcPr>
            <w:tcW w:w="1089" w:type="dxa"/>
            <w:vMerge/>
            <w:tcBorders>
              <w:left w:val="nil"/>
              <w:right w:val="single" w:sz="4" w:space="0" w:color="auto"/>
            </w:tcBorders>
            <w:shd w:val="clear" w:color="auto" w:fill="auto"/>
            <w:vAlign w:val="center"/>
            <w:hideMark/>
          </w:tcPr>
          <w:p w:rsidR="004E0C49" w:rsidRPr="008B381E" w:rsidRDefault="004E0C49" w:rsidP="00DC65A0">
            <w:pPr>
              <w:jc w:val="center"/>
              <w:rPr>
                <w:rFonts w:asciiTheme="minorEastAsia" w:eastAsiaTheme="minorEastAsia" w:hAnsiTheme="minorEastAsia" w:cs="宋体"/>
                <w:kern w:val="0"/>
                <w:sz w:val="18"/>
                <w:szCs w:val="18"/>
              </w:rPr>
            </w:pP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车控室旁立面2</w:t>
            </w:r>
          </w:p>
        </w:tc>
        <w:tc>
          <w:tcPr>
            <w:tcW w:w="2924"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7000（宽）*553（高）*100（厚）(mm)</w:t>
            </w:r>
          </w:p>
        </w:tc>
        <w:tc>
          <w:tcPr>
            <w:tcW w:w="1862"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木结构*黑胶写真</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个</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w:t>
            </w:r>
          </w:p>
        </w:tc>
      </w:tr>
      <w:tr w:rsidR="004E0C49" w:rsidRPr="008B381E" w:rsidTr="004E0C49">
        <w:trPr>
          <w:trHeight w:val="51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5</w:t>
            </w:r>
          </w:p>
        </w:tc>
        <w:tc>
          <w:tcPr>
            <w:tcW w:w="1089" w:type="dxa"/>
            <w:vMerge/>
            <w:tcBorders>
              <w:left w:val="nil"/>
              <w:right w:val="single" w:sz="4" w:space="0" w:color="auto"/>
            </w:tcBorders>
            <w:shd w:val="clear" w:color="auto" w:fill="auto"/>
            <w:vAlign w:val="center"/>
            <w:hideMark/>
          </w:tcPr>
          <w:p w:rsidR="004E0C49" w:rsidRPr="008B381E" w:rsidRDefault="004E0C49" w:rsidP="00DC65A0">
            <w:pPr>
              <w:jc w:val="center"/>
              <w:rPr>
                <w:rFonts w:asciiTheme="minorEastAsia" w:eastAsiaTheme="minorEastAsia" w:hAnsiTheme="minorEastAsia" w:cs="宋体"/>
                <w:kern w:val="0"/>
                <w:sz w:val="18"/>
                <w:szCs w:val="18"/>
              </w:rPr>
            </w:pP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车控室旁立面3</w:t>
            </w:r>
          </w:p>
        </w:tc>
        <w:tc>
          <w:tcPr>
            <w:tcW w:w="2924"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5300（宽）*911（高）*100（厚）(mm)</w:t>
            </w:r>
          </w:p>
        </w:tc>
        <w:tc>
          <w:tcPr>
            <w:tcW w:w="1862"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木结构*黑胶写真</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个</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w:t>
            </w:r>
          </w:p>
        </w:tc>
      </w:tr>
      <w:tr w:rsidR="004E0C49" w:rsidRPr="008B381E" w:rsidTr="004E0C49">
        <w:trPr>
          <w:trHeight w:val="51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6</w:t>
            </w:r>
          </w:p>
        </w:tc>
        <w:tc>
          <w:tcPr>
            <w:tcW w:w="1089" w:type="dxa"/>
            <w:vMerge/>
            <w:tcBorders>
              <w:left w:val="nil"/>
              <w:right w:val="single" w:sz="4" w:space="0" w:color="auto"/>
            </w:tcBorders>
            <w:shd w:val="clear" w:color="auto" w:fill="auto"/>
            <w:vAlign w:val="center"/>
            <w:hideMark/>
          </w:tcPr>
          <w:p w:rsidR="004E0C49" w:rsidRPr="008B381E" w:rsidRDefault="004E0C49" w:rsidP="00DC65A0">
            <w:pPr>
              <w:jc w:val="center"/>
              <w:rPr>
                <w:rFonts w:asciiTheme="minorEastAsia" w:eastAsiaTheme="minorEastAsia" w:hAnsiTheme="minorEastAsia" w:cs="宋体"/>
                <w:kern w:val="0"/>
                <w:sz w:val="18"/>
                <w:szCs w:val="18"/>
              </w:rPr>
            </w:pP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车控室旁樱花造型1</w:t>
            </w:r>
          </w:p>
        </w:tc>
        <w:tc>
          <w:tcPr>
            <w:tcW w:w="2924"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1171（宽）*1171（高）*20（厚）(mm)</w:t>
            </w:r>
          </w:p>
        </w:tc>
        <w:tc>
          <w:tcPr>
            <w:tcW w:w="1862"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立体造型雪弗板</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个</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2</w:t>
            </w:r>
          </w:p>
        </w:tc>
      </w:tr>
      <w:tr w:rsidR="004E0C49" w:rsidRPr="008B381E" w:rsidTr="004E0C49">
        <w:trPr>
          <w:trHeight w:val="51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7</w:t>
            </w:r>
          </w:p>
        </w:tc>
        <w:tc>
          <w:tcPr>
            <w:tcW w:w="1089" w:type="dxa"/>
            <w:vMerge/>
            <w:tcBorders>
              <w:left w:val="nil"/>
              <w:right w:val="single" w:sz="4" w:space="0" w:color="auto"/>
            </w:tcBorders>
            <w:shd w:val="clear" w:color="auto" w:fill="auto"/>
            <w:vAlign w:val="center"/>
            <w:hideMark/>
          </w:tcPr>
          <w:p w:rsidR="004E0C49" w:rsidRPr="008B381E" w:rsidRDefault="004E0C49" w:rsidP="00DC65A0">
            <w:pPr>
              <w:jc w:val="center"/>
              <w:rPr>
                <w:rFonts w:asciiTheme="minorEastAsia" w:eastAsiaTheme="minorEastAsia" w:hAnsiTheme="minorEastAsia" w:cs="宋体"/>
                <w:kern w:val="0"/>
                <w:sz w:val="18"/>
                <w:szCs w:val="18"/>
              </w:rPr>
            </w:pP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车控室旁樱花造型2</w:t>
            </w:r>
          </w:p>
        </w:tc>
        <w:tc>
          <w:tcPr>
            <w:tcW w:w="2924"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1036（宽）*1036（高）*20（厚）(mm)</w:t>
            </w:r>
          </w:p>
        </w:tc>
        <w:tc>
          <w:tcPr>
            <w:tcW w:w="1862"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立体造型雪弗板</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个</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w:t>
            </w:r>
          </w:p>
        </w:tc>
      </w:tr>
      <w:tr w:rsidR="004E0C49" w:rsidRPr="008B381E" w:rsidTr="004E0C49">
        <w:trPr>
          <w:trHeight w:val="51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8</w:t>
            </w:r>
          </w:p>
        </w:tc>
        <w:tc>
          <w:tcPr>
            <w:tcW w:w="1089" w:type="dxa"/>
            <w:vMerge/>
            <w:tcBorders>
              <w:left w:val="nil"/>
              <w:right w:val="single" w:sz="4" w:space="0" w:color="auto"/>
            </w:tcBorders>
            <w:shd w:val="clear" w:color="auto" w:fill="auto"/>
            <w:vAlign w:val="center"/>
            <w:hideMark/>
          </w:tcPr>
          <w:p w:rsidR="004E0C49" w:rsidRPr="008B381E" w:rsidRDefault="004E0C49" w:rsidP="00DC65A0">
            <w:pPr>
              <w:jc w:val="center"/>
              <w:rPr>
                <w:rFonts w:asciiTheme="minorEastAsia" w:eastAsiaTheme="minorEastAsia" w:hAnsiTheme="minorEastAsia" w:cs="宋体"/>
                <w:kern w:val="0"/>
                <w:sz w:val="18"/>
                <w:szCs w:val="18"/>
              </w:rPr>
            </w:pP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车控室旁樱花造型3</w:t>
            </w:r>
          </w:p>
        </w:tc>
        <w:tc>
          <w:tcPr>
            <w:tcW w:w="2924"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892（宽）*892（高）*20（厚）(mm)</w:t>
            </w:r>
          </w:p>
        </w:tc>
        <w:tc>
          <w:tcPr>
            <w:tcW w:w="1862"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立体造型雪弗板</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个</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w:t>
            </w:r>
          </w:p>
        </w:tc>
      </w:tr>
      <w:tr w:rsidR="004E0C49" w:rsidRPr="008B381E" w:rsidTr="004E0C49">
        <w:trPr>
          <w:trHeight w:val="51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9</w:t>
            </w:r>
          </w:p>
        </w:tc>
        <w:tc>
          <w:tcPr>
            <w:tcW w:w="1089" w:type="dxa"/>
            <w:vMerge/>
            <w:tcBorders>
              <w:left w:val="nil"/>
              <w:right w:val="single" w:sz="4" w:space="0" w:color="auto"/>
            </w:tcBorders>
            <w:shd w:val="clear" w:color="auto" w:fill="auto"/>
            <w:vAlign w:val="center"/>
            <w:hideMark/>
          </w:tcPr>
          <w:p w:rsidR="004E0C49" w:rsidRPr="008B381E" w:rsidRDefault="004E0C49" w:rsidP="00DC65A0">
            <w:pPr>
              <w:jc w:val="center"/>
              <w:rPr>
                <w:rFonts w:asciiTheme="minorEastAsia" w:eastAsiaTheme="minorEastAsia" w:hAnsiTheme="minorEastAsia" w:cs="宋体"/>
                <w:kern w:val="0"/>
                <w:sz w:val="18"/>
                <w:szCs w:val="18"/>
              </w:rPr>
            </w:pP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车控室旁樱花造型4</w:t>
            </w:r>
          </w:p>
        </w:tc>
        <w:tc>
          <w:tcPr>
            <w:tcW w:w="2924"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752（宽）*752（高）*20（厚）(mm)</w:t>
            </w:r>
          </w:p>
        </w:tc>
        <w:tc>
          <w:tcPr>
            <w:tcW w:w="1862"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立体造型雪弗板</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个</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w:t>
            </w:r>
          </w:p>
        </w:tc>
      </w:tr>
      <w:tr w:rsidR="004E0C49" w:rsidRPr="008B381E" w:rsidTr="004E0C49">
        <w:trPr>
          <w:trHeight w:val="51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10</w:t>
            </w:r>
          </w:p>
        </w:tc>
        <w:tc>
          <w:tcPr>
            <w:tcW w:w="1089" w:type="dxa"/>
            <w:vMerge/>
            <w:tcBorders>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车控室旁花儿与少年立体字</w:t>
            </w:r>
          </w:p>
        </w:tc>
        <w:tc>
          <w:tcPr>
            <w:tcW w:w="2924"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2388（宽）*726（高）*20（厚）(mm)</w:t>
            </w:r>
          </w:p>
        </w:tc>
        <w:tc>
          <w:tcPr>
            <w:tcW w:w="1862"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立体造型雪弗板</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个</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2</w:t>
            </w:r>
          </w:p>
        </w:tc>
      </w:tr>
      <w:tr w:rsidR="004E0C49" w:rsidRPr="008B381E" w:rsidTr="004E0C49">
        <w:trPr>
          <w:trHeight w:val="51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lastRenderedPageBreak/>
              <w:t>11</w:t>
            </w:r>
          </w:p>
        </w:tc>
        <w:tc>
          <w:tcPr>
            <w:tcW w:w="1089" w:type="dxa"/>
            <w:vMerge w:val="restart"/>
            <w:tcBorders>
              <w:top w:val="nil"/>
              <w:left w:val="nil"/>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花儿与少年立体装置</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花儿与少年造型底座</w:t>
            </w:r>
          </w:p>
        </w:tc>
        <w:tc>
          <w:tcPr>
            <w:tcW w:w="2924"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1800（宽）*80（高）*80（厚）(mm)</w:t>
            </w:r>
          </w:p>
        </w:tc>
        <w:tc>
          <w:tcPr>
            <w:tcW w:w="1862"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木结构*黑胶写真</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个</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w:t>
            </w:r>
          </w:p>
        </w:tc>
      </w:tr>
      <w:tr w:rsidR="004E0C49" w:rsidRPr="008B381E" w:rsidTr="004E0C49">
        <w:trPr>
          <w:trHeight w:val="51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12</w:t>
            </w:r>
          </w:p>
        </w:tc>
        <w:tc>
          <w:tcPr>
            <w:tcW w:w="1089" w:type="dxa"/>
            <w:vMerge/>
            <w:tcBorders>
              <w:left w:val="nil"/>
              <w:right w:val="single" w:sz="4" w:space="0" w:color="auto"/>
            </w:tcBorders>
            <w:shd w:val="clear" w:color="auto" w:fill="auto"/>
            <w:vAlign w:val="center"/>
            <w:hideMark/>
          </w:tcPr>
          <w:p w:rsidR="004E0C49" w:rsidRPr="008B381E" w:rsidRDefault="004E0C49" w:rsidP="00DC65A0">
            <w:pPr>
              <w:jc w:val="center"/>
              <w:rPr>
                <w:rFonts w:asciiTheme="minorEastAsia" w:eastAsiaTheme="minorEastAsia" w:hAnsiTheme="minorEastAsia" w:cs="宋体"/>
                <w:kern w:val="0"/>
                <w:sz w:val="18"/>
                <w:szCs w:val="18"/>
              </w:rPr>
            </w:pP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花儿与少年立体字背景</w:t>
            </w:r>
          </w:p>
        </w:tc>
        <w:tc>
          <w:tcPr>
            <w:tcW w:w="2924"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1700（宽）*900（高）*10（厚）(mm)</w:t>
            </w:r>
          </w:p>
        </w:tc>
        <w:tc>
          <w:tcPr>
            <w:tcW w:w="1862"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亚克力</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个</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w:t>
            </w:r>
          </w:p>
        </w:tc>
      </w:tr>
      <w:tr w:rsidR="004E0C49" w:rsidRPr="008B381E" w:rsidTr="004E0C49">
        <w:trPr>
          <w:trHeight w:val="51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13</w:t>
            </w:r>
          </w:p>
        </w:tc>
        <w:tc>
          <w:tcPr>
            <w:tcW w:w="1089" w:type="dxa"/>
            <w:vMerge/>
            <w:tcBorders>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花儿与少年立体字</w:t>
            </w:r>
          </w:p>
        </w:tc>
        <w:tc>
          <w:tcPr>
            <w:tcW w:w="2924"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1378（宽）*764（高）*20（厚）(mm)</w:t>
            </w:r>
          </w:p>
        </w:tc>
        <w:tc>
          <w:tcPr>
            <w:tcW w:w="1862"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立体字雪弗板</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组</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w:t>
            </w:r>
          </w:p>
        </w:tc>
      </w:tr>
      <w:tr w:rsidR="004E0C49" w:rsidRPr="008B381E" w:rsidTr="004E0C49">
        <w:trPr>
          <w:trHeight w:val="51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14</w:t>
            </w:r>
          </w:p>
        </w:tc>
        <w:tc>
          <w:tcPr>
            <w:tcW w:w="1089" w:type="dxa"/>
            <w:vMerge w:val="restart"/>
            <w:tcBorders>
              <w:top w:val="nil"/>
              <w:left w:val="nil"/>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主题车站装饰结构</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DERAM&amp;FLOWER结构</w:t>
            </w:r>
          </w:p>
        </w:tc>
        <w:tc>
          <w:tcPr>
            <w:tcW w:w="2924"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1918（宽）*1912（高）*200（厚）(mm)</w:t>
            </w:r>
          </w:p>
        </w:tc>
        <w:tc>
          <w:tcPr>
            <w:tcW w:w="1862"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木结构*黑胶写真</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个</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w:t>
            </w:r>
          </w:p>
        </w:tc>
      </w:tr>
      <w:tr w:rsidR="004E0C49" w:rsidRPr="008B381E" w:rsidTr="004E0C49">
        <w:trPr>
          <w:trHeight w:val="51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15</w:t>
            </w:r>
          </w:p>
        </w:tc>
        <w:tc>
          <w:tcPr>
            <w:tcW w:w="1089" w:type="dxa"/>
            <w:vMerge/>
            <w:tcBorders>
              <w:left w:val="nil"/>
              <w:right w:val="single" w:sz="4" w:space="0" w:color="auto"/>
            </w:tcBorders>
            <w:shd w:val="clear" w:color="auto" w:fill="auto"/>
            <w:vAlign w:val="center"/>
            <w:hideMark/>
          </w:tcPr>
          <w:p w:rsidR="004E0C49" w:rsidRPr="008B381E" w:rsidRDefault="004E0C49" w:rsidP="00DC65A0">
            <w:pPr>
              <w:jc w:val="center"/>
              <w:rPr>
                <w:rFonts w:asciiTheme="minorEastAsia" w:eastAsiaTheme="minorEastAsia" w:hAnsiTheme="minorEastAsia" w:cs="宋体"/>
                <w:kern w:val="0"/>
                <w:sz w:val="18"/>
                <w:szCs w:val="18"/>
              </w:rPr>
            </w:pP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DERAM&amp;FLOWER立体字</w:t>
            </w:r>
          </w:p>
        </w:tc>
        <w:tc>
          <w:tcPr>
            <w:tcW w:w="2924"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931（宽）*76（高）*20（厚）(mm)</w:t>
            </w:r>
          </w:p>
        </w:tc>
        <w:tc>
          <w:tcPr>
            <w:tcW w:w="1862"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立体字雪弗板</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组</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w:t>
            </w:r>
          </w:p>
        </w:tc>
      </w:tr>
      <w:tr w:rsidR="004E0C49" w:rsidRPr="008B381E" w:rsidTr="004E0C49">
        <w:trPr>
          <w:trHeight w:val="51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16</w:t>
            </w:r>
          </w:p>
        </w:tc>
        <w:tc>
          <w:tcPr>
            <w:tcW w:w="1089" w:type="dxa"/>
            <w:vMerge/>
            <w:tcBorders>
              <w:left w:val="nil"/>
              <w:right w:val="single" w:sz="4" w:space="0" w:color="auto"/>
            </w:tcBorders>
            <w:shd w:val="clear" w:color="auto" w:fill="auto"/>
            <w:vAlign w:val="center"/>
            <w:hideMark/>
          </w:tcPr>
          <w:p w:rsidR="004E0C49" w:rsidRPr="008B381E" w:rsidRDefault="004E0C49" w:rsidP="00DC65A0">
            <w:pPr>
              <w:jc w:val="center"/>
              <w:rPr>
                <w:rFonts w:asciiTheme="minorEastAsia" w:eastAsiaTheme="minorEastAsia" w:hAnsiTheme="minorEastAsia" w:cs="宋体"/>
                <w:kern w:val="0"/>
                <w:sz w:val="18"/>
                <w:szCs w:val="18"/>
              </w:rPr>
            </w:pP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地铁造型</w:t>
            </w:r>
          </w:p>
        </w:tc>
        <w:tc>
          <w:tcPr>
            <w:tcW w:w="2924"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3400（宽）*530（高）*200（厚）(mm)</w:t>
            </w:r>
          </w:p>
        </w:tc>
        <w:tc>
          <w:tcPr>
            <w:tcW w:w="1862"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木结构*黑胶写真</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个</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w:t>
            </w:r>
          </w:p>
        </w:tc>
      </w:tr>
      <w:tr w:rsidR="004E0C49" w:rsidRPr="008B381E" w:rsidTr="004E0C49">
        <w:trPr>
          <w:trHeight w:val="51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17</w:t>
            </w:r>
          </w:p>
        </w:tc>
        <w:tc>
          <w:tcPr>
            <w:tcW w:w="1089" w:type="dxa"/>
            <w:vMerge/>
            <w:tcBorders>
              <w:left w:val="nil"/>
              <w:right w:val="single" w:sz="4" w:space="0" w:color="auto"/>
            </w:tcBorders>
            <w:shd w:val="clear" w:color="auto" w:fill="auto"/>
            <w:vAlign w:val="center"/>
            <w:hideMark/>
          </w:tcPr>
          <w:p w:rsidR="004E0C49" w:rsidRPr="008B381E" w:rsidRDefault="004E0C49" w:rsidP="00DC65A0">
            <w:pPr>
              <w:jc w:val="center"/>
              <w:rPr>
                <w:rFonts w:asciiTheme="minorEastAsia" w:eastAsiaTheme="minorEastAsia" w:hAnsiTheme="minorEastAsia" w:cs="宋体"/>
                <w:kern w:val="0"/>
                <w:sz w:val="18"/>
                <w:szCs w:val="18"/>
              </w:rPr>
            </w:pP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让梦想开出花儿结构</w:t>
            </w:r>
          </w:p>
        </w:tc>
        <w:tc>
          <w:tcPr>
            <w:tcW w:w="2924"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2328（宽）*2166（高）*200（厚）(mm)</w:t>
            </w:r>
          </w:p>
        </w:tc>
        <w:tc>
          <w:tcPr>
            <w:tcW w:w="1862"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木结构*黑胶写真</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个</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w:t>
            </w:r>
          </w:p>
        </w:tc>
      </w:tr>
      <w:tr w:rsidR="004E0C49" w:rsidRPr="008B381E" w:rsidTr="004E0C49">
        <w:trPr>
          <w:trHeight w:val="51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 xml:space="preserve">　</w:t>
            </w:r>
          </w:p>
        </w:tc>
        <w:tc>
          <w:tcPr>
            <w:tcW w:w="1089" w:type="dxa"/>
            <w:vMerge/>
            <w:tcBorders>
              <w:left w:val="nil"/>
              <w:right w:val="single" w:sz="4" w:space="0" w:color="auto"/>
            </w:tcBorders>
            <w:shd w:val="clear" w:color="auto" w:fill="auto"/>
            <w:vAlign w:val="center"/>
            <w:hideMark/>
          </w:tcPr>
          <w:p w:rsidR="004E0C49" w:rsidRPr="008B381E" w:rsidRDefault="004E0C49" w:rsidP="00DC65A0">
            <w:pPr>
              <w:jc w:val="center"/>
              <w:rPr>
                <w:rFonts w:asciiTheme="minorEastAsia" w:eastAsiaTheme="minorEastAsia" w:hAnsiTheme="minorEastAsia" w:cs="宋体"/>
                <w:kern w:val="0"/>
                <w:sz w:val="18"/>
                <w:szCs w:val="18"/>
              </w:rPr>
            </w:pP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让梦想开出花儿立体字</w:t>
            </w:r>
          </w:p>
        </w:tc>
        <w:tc>
          <w:tcPr>
            <w:tcW w:w="2924"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1098（宽）*146（高）*10（厚）(mm)</w:t>
            </w:r>
          </w:p>
        </w:tc>
        <w:tc>
          <w:tcPr>
            <w:tcW w:w="1862"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立体字雪弗板</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组</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w:t>
            </w:r>
          </w:p>
        </w:tc>
      </w:tr>
      <w:tr w:rsidR="004E0C49" w:rsidRPr="008B381E" w:rsidTr="004E0C49">
        <w:trPr>
          <w:trHeight w:val="51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18</w:t>
            </w:r>
          </w:p>
        </w:tc>
        <w:tc>
          <w:tcPr>
            <w:tcW w:w="1089" w:type="dxa"/>
            <w:vMerge/>
            <w:tcBorders>
              <w:left w:val="nil"/>
              <w:right w:val="single" w:sz="4" w:space="0" w:color="auto"/>
            </w:tcBorders>
            <w:shd w:val="clear" w:color="auto" w:fill="auto"/>
            <w:vAlign w:val="center"/>
            <w:hideMark/>
          </w:tcPr>
          <w:p w:rsidR="004E0C49" w:rsidRPr="008B381E" w:rsidRDefault="004E0C49" w:rsidP="00DC65A0">
            <w:pPr>
              <w:jc w:val="center"/>
              <w:rPr>
                <w:rFonts w:asciiTheme="minorEastAsia" w:eastAsiaTheme="minorEastAsia" w:hAnsiTheme="minorEastAsia" w:cs="宋体"/>
                <w:kern w:val="0"/>
                <w:sz w:val="18"/>
                <w:szCs w:val="18"/>
              </w:rPr>
            </w:pP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樱花公园站结构</w:t>
            </w:r>
          </w:p>
        </w:tc>
        <w:tc>
          <w:tcPr>
            <w:tcW w:w="2924"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1927（宽）*2406（高）*200（厚）(mm)</w:t>
            </w:r>
          </w:p>
        </w:tc>
        <w:tc>
          <w:tcPr>
            <w:tcW w:w="1862"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木结构*黑胶写真</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个</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w:t>
            </w:r>
          </w:p>
        </w:tc>
      </w:tr>
      <w:tr w:rsidR="004E0C49" w:rsidRPr="008B381E" w:rsidTr="004E0C49">
        <w:trPr>
          <w:trHeight w:val="51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19</w:t>
            </w:r>
          </w:p>
        </w:tc>
        <w:tc>
          <w:tcPr>
            <w:tcW w:w="1089" w:type="dxa"/>
            <w:vMerge/>
            <w:tcBorders>
              <w:left w:val="nil"/>
              <w:right w:val="single" w:sz="4" w:space="0" w:color="auto"/>
            </w:tcBorders>
            <w:shd w:val="clear" w:color="auto" w:fill="auto"/>
            <w:vAlign w:val="center"/>
            <w:hideMark/>
          </w:tcPr>
          <w:p w:rsidR="004E0C49" w:rsidRPr="008B381E" w:rsidRDefault="004E0C49" w:rsidP="00DC65A0">
            <w:pPr>
              <w:jc w:val="center"/>
              <w:rPr>
                <w:rFonts w:asciiTheme="minorEastAsia" w:eastAsiaTheme="minorEastAsia" w:hAnsiTheme="minorEastAsia" w:cs="宋体"/>
                <w:kern w:val="0"/>
                <w:sz w:val="18"/>
                <w:szCs w:val="18"/>
              </w:rPr>
            </w:pP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樱花公园站立体字</w:t>
            </w:r>
          </w:p>
        </w:tc>
        <w:tc>
          <w:tcPr>
            <w:tcW w:w="2924"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1362（宽）*259（高）*10（厚）(mm)</w:t>
            </w:r>
          </w:p>
        </w:tc>
        <w:tc>
          <w:tcPr>
            <w:tcW w:w="1862"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立体字雪弗板</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组</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w:t>
            </w:r>
          </w:p>
        </w:tc>
      </w:tr>
      <w:tr w:rsidR="004E0C49" w:rsidRPr="008B381E" w:rsidTr="004E0C49">
        <w:trPr>
          <w:trHeight w:val="51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20</w:t>
            </w:r>
          </w:p>
        </w:tc>
        <w:tc>
          <w:tcPr>
            <w:tcW w:w="1089" w:type="dxa"/>
            <w:vMerge/>
            <w:tcBorders>
              <w:left w:val="nil"/>
              <w:right w:val="single" w:sz="4" w:space="0" w:color="auto"/>
            </w:tcBorders>
            <w:shd w:val="clear" w:color="auto" w:fill="auto"/>
            <w:vAlign w:val="center"/>
            <w:hideMark/>
          </w:tcPr>
          <w:p w:rsidR="004E0C49" w:rsidRPr="008B381E" w:rsidRDefault="004E0C49" w:rsidP="00DC65A0">
            <w:pPr>
              <w:jc w:val="center"/>
              <w:rPr>
                <w:rFonts w:asciiTheme="minorEastAsia" w:eastAsiaTheme="minorEastAsia" w:hAnsiTheme="minorEastAsia" w:cs="宋体"/>
                <w:kern w:val="0"/>
                <w:sz w:val="18"/>
                <w:szCs w:val="18"/>
              </w:rPr>
            </w:pP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遇梦车站结构</w:t>
            </w:r>
          </w:p>
        </w:tc>
        <w:tc>
          <w:tcPr>
            <w:tcW w:w="2924"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1965（宽）*1749（高）*200（厚）(mm)</w:t>
            </w:r>
          </w:p>
        </w:tc>
        <w:tc>
          <w:tcPr>
            <w:tcW w:w="1862"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木结构*黑胶写真</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个</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w:t>
            </w:r>
          </w:p>
        </w:tc>
      </w:tr>
      <w:tr w:rsidR="004E0C49" w:rsidRPr="008B381E" w:rsidTr="004E0C49">
        <w:trPr>
          <w:trHeight w:val="34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21</w:t>
            </w:r>
          </w:p>
        </w:tc>
        <w:tc>
          <w:tcPr>
            <w:tcW w:w="1089" w:type="dxa"/>
            <w:vMerge/>
            <w:tcBorders>
              <w:left w:val="nil"/>
              <w:right w:val="single" w:sz="4" w:space="0" w:color="auto"/>
            </w:tcBorders>
            <w:shd w:val="clear" w:color="auto" w:fill="auto"/>
            <w:vAlign w:val="center"/>
            <w:hideMark/>
          </w:tcPr>
          <w:p w:rsidR="004E0C49" w:rsidRPr="008B381E" w:rsidRDefault="004E0C49" w:rsidP="00DC65A0">
            <w:pPr>
              <w:jc w:val="center"/>
              <w:rPr>
                <w:rFonts w:asciiTheme="minorEastAsia" w:eastAsiaTheme="minorEastAsia" w:hAnsiTheme="minorEastAsia" w:cs="宋体"/>
                <w:kern w:val="0"/>
                <w:sz w:val="18"/>
                <w:szCs w:val="18"/>
              </w:rPr>
            </w:pP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遇梦车站立体字</w:t>
            </w:r>
          </w:p>
        </w:tc>
        <w:tc>
          <w:tcPr>
            <w:tcW w:w="2924"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1085（宽）*256高*10（厚）(mm)</w:t>
            </w:r>
          </w:p>
        </w:tc>
        <w:tc>
          <w:tcPr>
            <w:tcW w:w="1862"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立体字雪弗板</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组</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w:t>
            </w:r>
          </w:p>
        </w:tc>
      </w:tr>
      <w:tr w:rsidR="004E0C49" w:rsidRPr="008B381E" w:rsidTr="004E0C49">
        <w:trPr>
          <w:trHeight w:val="51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22</w:t>
            </w:r>
          </w:p>
        </w:tc>
        <w:tc>
          <w:tcPr>
            <w:tcW w:w="1089" w:type="dxa"/>
            <w:vMerge/>
            <w:tcBorders>
              <w:left w:val="nil"/>
              <w:right w:val="single" w:sz="4" w:space="0" w:color="auto"/>
            </w:tcBorders>
            <w:shd w:val="clear" w:color="auto" w:fill="auto"/>
            <w:vAlign w:val="center"/>
            <w:hideMark/>
          </w:tcPr>
          <w:p w:rsidR="004E0C49" w:rsidRPr="008B381E" w:rsidRDefault="004E0C49" w:rsidP="00DC65A0">
            <w:pPr>
              <w:jc w:val="center"/>
              <w:rPr>
                <w:rFonts w:asciiTheme="minorEastAsia" w:eastAsiaTheme="minorEastAsia" w:hAnsiTheme="minorEastAsia" w:cs="宋体"/>
                <w:kern w:val="0"/>
                <w:sz w:val="18"/>
                <w:szCs w:val="18"/>
              </w:rPr>
            </w:pP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主背景板</w:t>
            </w:r>
          </w:p>
        </w:tc>
        <w:tc>
          <w:tcPr>
            <w:tcW w:w="2924"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7000（长）*1800（高）*250（宽）(mm)</w:t>
            </w:r>
          </w:p>
        </w:tc>
        <w:tc>
          <w:tcPr>
            <w:tcW w:w="1862"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木结构*黑胶写真</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个</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w:t>
            </w:r>
          </w:p>
        </w:tc>
      </w:tr>
      <w:tr w:rsidR="004E0C49" w:rsidRPr="008B381E" w:rsidTr="004E0C49">
        <w:trPr>
          <w:trHeight w:val="688"/>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24</w:t>
            </w:r>
          </w:p>
        </w:tc>
        <w:tc>
          <w:tcPr>
            <w:tcW w:w="1089" w:type="dxa"/>
            <w:vMerge/>
            <w:tcBorders>
              <w:left w:val="nil"/>
              <w:right w:val="single" w:sz="4" w:space="0" w:color="auto"/>
            </w:tcBorders>
            <w:shd w:val="clear" w:color="auto" w:fill="auto"/>
            <w:vAlign w:val="center"/>
            <w:hideMark/>
          </w:tcPr>
          <w:p w:rsidR="004E0C49" w:rsidRPr="008B381E" w:rsidRDefault="004E0C49" w:rsidP="00DC65A0">
            <w:pPr>
              <w:jc w:val="center"/>
              <w:rPr>
                <w:rFonts w:asciiTheme="minorEastAsia" w:eastAsiaTheme="minorEastAsia" w:hAnsiTheme="minorEastAsia" w:cs="宋体"/>
                <w:kern w:val="0"/>
                <w:sz w:val="18"/>
                <w:szCs w:val="18"/>
              </w:rPr>
            </w:pP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樱花</w:t>
            </w:r>
          </w:p>
        </w:tc>
        <w:tc>
          <w:tcPr>
            <w:tcW w:w="2924"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1188*1216*20/686*673*20/852*863*20（宽*高*厚）(mm)</w:t>
            </w:r>
          </w:p>
        </w:tc>
        <w:tc>
          <w:tcPr>
            <w:tcW w:w="1862"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立体造型雪弗板，</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个</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3</w:t>
            </w:r>
          </w:p>
        </w:tc>
      </w:tr>
      <w:tr w:rsidR="004E0C49" w:rsidRPr="008B381E" w:rsidTr="004E0C49">
        <w:trPr>
          <w:trHeight w:val="1032"/>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25</w:t>
            </w:r>
          </w:p>
        </w:tc>
        <w:tc>
          <w:tcPr>
            <w:tcW w:w="1089" w:type="dxa"/>
            <w:vMerge/>
            <w:tcBorders>
              <w:left w:val="nil"/>
              <w:right w:val="single" w:sz="4" w:space="0" w:color="auto"/>
            </w:tcBorders>
            <w:shd w:val="clear" w:color="auto" w:fill="auto"/>
            <w:vAlign w:val="center"/>
            <w:hideMark/>
          </w:tcPr>
          <w:p w:rsidR="004E0C49" w:rsidRPr="008B381E" w:rsidRDefault="004E0C49" w:rsidP="00DC65A0">
            <w:pPr>
              <w:jc w:val="center"/>
              <w:rPr>
                <w:rFonts w:asciiTheme="minorEastAsia" w:eastAsiaTheme="minorEastAsia" w:hAnsiTheme="minorEastAsia" w:cs="宋体"/>
                <w:kern w:val="0"/>
                <w:sz w:val="18"/>
                <w:szCs w:val="18"/>
              </w:rPr>
            </w:pP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云朵</w:t>
            </w:r>
          </w:p>
        </w:tc>
        <w:tc>
          <w:tcPr>
            <w:tcW w:w="2924"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630*311*10/463*195*10/322*160*10/375*229*10/253*123*10/389*177*10（宽*高*厚）(mm)</w:t>
            </w:r>
          </w:p>
        </w:tc>
        <w:tc>
          <w:tcPr>
            <w:tcW w:w="1862"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立体造型雪弗板，从上往下吊</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个</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6</w:t>
            </w:r>
          </w:p>
        </w:tc>
      </w:tr>
      <w:tr w:rsidR="004E0C49" w:rsidRPr="008B381E" w:rsidTr="004E0C49">
        <w:trPr>
          <w:trHeight w:val="34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26</w:t>
            </w:r>
          </w:p>
        </w:tc>
        <w:tc>
          <w:tcPr>
            <w:tcW w:w="1089" w:type="dxa"/>
            <w:vMerge/>
            <w:tcBorders>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平台地贴</w:t>
            </w:r>
          </w:p>
        </w:tc>
        <w:tc>
          <w:tcPr>
            <w:tcW w:w="2924"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5300（长）*7000（宽）(mm)</w:t>
            </w:r>
          </w:p>
        </w:tc>
        <w:tc>
          <w:tcPr>
            <w:tcW w:w="1862"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可移车贴</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个</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w:t>
            </w:r>
          </w:p>
        </w:tc>
      </w:tr>
      <w:tr w:rsidR="004E0C49" w:rsidRPr="008B381E" w:rsidTr="004E0C49">
        <w:trPr>
          <w:trHeight w:val="34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27</w:t>
            </w:r>
          </w:p>
        </w:tc>
        <w:tc>
          <w:tcPr>
            <w:tcW w:w="1089" w:type="dxa"/>
            <w:vMerge w:val="restart"/>
            <w:tcBorders>
              <w:top w:val="nil"/>
              <w:left w:val="nil"/>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配备设备</w:t>
            </w:r>
          </w:p>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 xml:space="preserve">　</w:t>
            </w:r>
          </w:p>
          <w:p w:rsidR="004E0C49" w:rsidRPr="008B381E" w:rsidRDefault="004E0C49" w:rsidP="00DC65A0">
            <w:pPr>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 xml:space="preserve">　</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椅子</w:t>
            </w:r>
          </w:p>
        </w:tc>
        <w:tc>
          <w:tcPr>
            <w:tcW w:w="2924"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坐面尺寸:400*400(mm)</w:t>
            </w:r>
          </w:p>
        </w:tc>
        <w:tc>
          <w:tcPr>
            <w:tcW w:w="1862"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白色折叠椅</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把</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12</w:t>
            </w:r>
          </w:p>
        </w:tc>
      </w:tr>
      <w:tr w:rsidR="004E0C49" w:rsidRPr="008B381E" w:rsidTr="004E0C49">
        <w:trPr>
          <w:trHeight w:val="34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28</w:t>
            </w:r>
          </w:p>
        </w:tc>
        <w:tc>
          <w:tcPr>
            <w:tcW w:w="1089" w:type="dxa"/>
            <w:vMerge/>
            <w:tcBorders>
              <w:left w:val="nil"/>
              <w:right w:val="single" w:sz="4" w:space="0" w:color="auto"/>
            </w:tcBorders>
            <w:shd w:val="clear" w:color="auto" w:fill="auto"/>
            <w:vAlign w:val="center"/>
            <w:hideMark/>
          </w:tcPr>
          <w:p w:rsidR="004E0C49" w:rsidRPr="008B381E" w:rsidRDefault="004E0C49" w:rsidP="00DC65A0">
            <w:pPr>
              <w:jc w:val="center"/>
              <w:rPr>
                <w:rFonts w:asciiTheme="minorEastAsia" w:eastAsiaTheme="minorEastAsia" w:hAnsiTheme="minorEastAsia" w:cs="宋体"/>
                <w:kern w:val="0"/>
                <w:sz w:val="18"/>
                <w:szCs w:val="18"/>
              </w:rPr>
            </w:pP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 xml:space="preserve">电视机 </w:t>
            </w:r>
          </w:p>
        </w:tc>
        <w:tc>
          <w:tcPr>
            <w:tcW w:w="2924"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夏普 LCD-60TX4100A</w:t>
            </w:r>
          </w:p>
        </w:tc>
        <w:tc>
          <w:tcPr>
            <w:tcW w:w="1862"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含60寸电视机配置架子</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台</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w:t>
            </w:r>
          </w:p>
        </w:tc>
      </w:tr>
      <w:tr w:rsidR="004E0C49" w:rsidRPr="008B381E" w:rsidTr="004E0C49">
        <w:trPr>
          <w:trHeight w:val="34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29</w:t>
            </w:r>
          </w:p>
        </w:tc>
        <w:tc>
          <w:tcPr>
            <w:tcW w:w="1089" w:type="dxa"/>
            <w:vMerge/>
            <w:tcBorders>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可移动教学白板</w:t>
            </w:r>
          </w:p>
        </w:tc>
        <w:tc>
          <w:tcPr>
            <w:tcW w:w="2924"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版面尺寸：1500（宽）*1000（高）；支架尺寸：1500（宽）*2000（高）</w:t>
            </w:r>
            <w:r w:rsidRPr="008B381E">
              <w:rPr>
                <w:rFonts w:asciiTheme="minorEastAsia" w:eastAsiaTheme="minorEastAsia" w:hAnsiTheme="minorEastAsia" w:cs="宋体" w:hint="eastAsia"/>
                <w:kern w:val="0"/>
                <w:sz w:val="18"/>
                <w:szCs w:val="18"/>
              </w:rPr>
              <w:lastRenderedPageBreak/>
              <w:t>(mm)</w:t>
            </w:r>
          </w:p>
        </w:tc>
        <w:tc>
          <w:tcPr>
            <w:tcW w:w="1862"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lastRenderedPageBreak/>
              <w:t>包含白板及支架</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个</w:t>
            </w:r>
          </w:p>
        </w:tc>
        <w:tc>
          <w:tcPr>
            <w:tcW w:w="1063" w:type="dxa"/>
            <w:tcBorders>
              <w:top w:val="nil"/>
              <w:left w:val="nil"/>
              <w:bottom w:val="single" w:sz="4" w:space="0" w:color="auto"/>
              <w:right w:val="single" w:sz="4" w:space="0" w:color="auto"/>
            </w:tcBorders>
            <w:shd w:val="clear" w:color="auto" w:fill="auto"/>
            <w:vAlign w:val="center"/>
            <w:hideMark/>
          </w:tcPr>
          <w:p w:rsidR="004E0C49" w:rsidRPr="008B381E" w:rsidRDefault="004E0C49" w:rsidP="00DC65A0">
            <w:pPr>
              <w:widowControl/>
              <w:spacing w:line="240" w:lineRule="auto"/>
              <w:jc w:val="center"/>
              <w:rPr>
                <w:rFonts w:asciiTheme="minorEastAsia" w:eastAsiaTheme="minorEastAsia" w:hAnsiTheme="minorEastAsia" w:cs="宋体"/>
                <w:kern w:val="0"/>
                <w:sz w:val="18"/>
                <w:szCs w:val="18"/>
              </w:rPr>
            </w:pPr>
            <w:r w:rsidRPr="008B381E">
              <w:rPr>
                <w:rFonts w:asciiTheme="minorEastAsia" w:eastAsiaTheme="minorEastAsia" w:hAnsiTheme="minorEastAsia" w:cs="宋体" w:hint="eastAsia"/>
                <w:kern w:val="0"/>
                <w:sz w:val="18"/>
                <w:szCs w:val="18"/>
              </w:rPr>
              <w:t>1</w:t>
            </w:r>
          </w:p>
        </w:tc>
      </w:tr>
    </w:tbl>
    <w:p w:rsidR="004E0C49" w:rsidRPr="008B381E" w:rsidRDefault="004E0C49" w:rsidP="004E0C49">
      <w:pPr>
        <w:ind w:firstLineChars="200" w:firstLine="360"/>
        <w:jc w:val="left"/>
        <w:rPr>
          <w:rFonts w:asciiTheme="minorEastAsia" w:eastAsiaTheme="minorEastAsia" w:hAnsiTheme="minorEastAsia"/>
          <w:sz w:val="18"/>
          <w:szCs w:val="18"/>
        </w:rPr>
      </w:pPr>
      <w:r w:rsidRPr="008B381E">
        <w:rPr>
          <w:rFonts w:asciiTheme="minorEastAsia" w:eastAsiaTheme="minorEastAsia" w:hAnsiTheme="minorEastAsia" w:cs="仿宋" w:hint="eastAsia"/>
          <w:bCs/>
          <w:sz w:val="18"/>
          <w:szCs w:val="18"/>
        </w:rPr>
        <w:lastRenderedPageBreak/>
        <w:t>实施内容分布图：</w:t>
      </w:r>
    </w:p>
    <w:p w:rsidR="004E0C49" w:rsidRPr="008B381E" w:rsidRDefault="004E0C49" w:rsidP="004E0C49">
      <w:pPr>
        <w:jc w:val="left"/>
        <w:rPr>
          <w:rFonts w:asciiTheme="minorEastAsia" w:eastAsiaTheme="minorEastAsia" w:hAnsiTheme="minorEastAsia"/>
          <w:sz w:val="18"/>
          <w:szCs w:val="18"/>
        </w:rPr>
      </w:pPr>
      <w:r w:rsidRPr="008B381E">
        <w:rPr>
          <w:rFonts w:asciiTheme="minorEastAsia" w:eastAsiaTheme="minorEastAsia" w:hAnsiTheme="minorEastAsia" w:cs="仿宋" w:hint="eastAsia"/>
          <w:noProof/>
          <w:sz w:val="18"/>
          <w:szCs w:val="18"/>
        </w:rPr>
        <w:drawing>
          <wp:inline distT="0" distB="0" distL="114300" distR="114300">
            <wp:extent cx="3818890" cy="2172335"/>
            <wp:effectExtent l="0" t="0" r="6350" b="698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stretch>
                      <a:fillRect/>
                    </a:stretch>
                  </pic:blipFill>
                  <pic:spPr>
                    <a:xfrm>
                      <a:off x="0" y="0"/>
                      <a:ext cx="3818890" cy="2172335"/>
                    </a:xfrm>
                    <a:prstGeom prst="rect">
                      <a:avLst/>
                    </a:prstGeom>
                    <a:noFill/>
                    <a:ln w="9525">
                      <a:noFill/>
                    </a:ln>
                  </pic:spPr>
                </pic:pic>
              </a:graphicData>
            </a:graphic>
          </wp:inline>
        </w:drawing>
      </w:r>
    </w:p>
    <w:p w:rsidR="004E0C49" w:rsidRPr="008B381E" w:rsidRDefault="004E0C49" w:rsidP="004E0C49">
      <w:pPr>
        <w:ind w:firstLineChars="200" w:firstLine="360"/>
        <w:outlineLvl w:val="3"/>
        <w:rPr>
          <w:rFonts w:asciiTheme="minorEastAsia" w:eastAsiaTheme="minorEastAsia" w:hAnsiTheme="minorEastAsia" w:cs="仿宋"/>
          <w:bCs/>
          <w:sz w:val="18"/>
          <w:szCs w:val="18"/>
        </w:rPr>
      </w:pPr>
      <w:r w:rsidRPr="008B381E">
        <w:rPr>
          <w:rFonts w:asciiTheme="minorEastAsia" w:eastAsiaTheme="minorEastAsia" w:hAnsiTheme="minorEastAsia" w:cs="仿宋" w:hint="eastAsia"/>
          <w:bCs/>
          <w:sz w:val="18"/>
          <w:szCs w:val="18"/>
        </w:rPr>
        <w:t>主题平台</w:t>
      </w:r>
      <w:r w:rsidRPr="008B381E">
        <w:rPr>
          <w:rFonts w:asciiTheme="minorEastAsia" w:eastAsiaTheme="minorEastAsia" w:hAnsiTheme="minorEastAsia" w:cs="仿宋" w:hint="eastAsia"/>
          <w:sz w:val="18"/>
          <w:szCs w:val="18"/>
        </w:rPr>
        <w:t>定位：宣传教育互动平台</w:t>
      </w:r>
    </w:p>
    <w:p w:rsidR="004E0C49" w:rsidRPr="008B381E" w:rsidRDefault="004E0C49" w:rsidP="004E0C49">
      <w:pPr>
        <w:ind w:firstLineChars="200" w:firstLine="360"/>
        <w:outlineLvl w:val="3"/>
        <w:rPr>
          <w:rFonts w:asciiTheme="minorEastAsia" w:eastAsiaTheme="minorEastAsia" w:hAnsiTheme="minorEastAsia" w:cs="仿宋"/>
          <w:bCs/>
          <w:sz w:val="18"/>
          <w:szCs w:val="18"/>
        </w:rPr>
      </w:pPr>
      <w:r w:rsidRPr="008B381E">
        <w:rPr>
          <w:rFonts w:asciiTheme="minorEastAsia" w:eastAsiaTheme="minorEastAsia" w:hAnsiTheme="minorEastAsia" w:cs="仿宋" w:hint="eastAsia"/>
          <w:bCs/>
          <w:sz w:val="18"/>
          <w:szCs w:val="18"/>
        </w:rPr>
        <w:t>功能：</w:t>
      </w:r>
      <w:r w:rsidRPr="008B381E">
        <w:rPr>
          <w:rFonts w:asciiTheme="minorEastAsia" w:eastAsiaTheme="minorEastAsia" w:hAnsiTheme="minorEastAsia" w:cs="仿宋" w:hint="eastAsia"/>
          <w:sz w:val="18"/>
          <w:szCs w:val="18"/>
        </w:rPr>
        <w:t>集展示功能（车站简介、荣誉、日常工作开展）、互动功能（小型沙龙举办区域）、展览功能（优秀学生作品的展示区域）</w:t>
      </w:r>
    </w:p>
    <w:p w:rsidR="004E0C49" w:rsidRPr="008B381E" w:rsidRDefault="004E0C49" w:rsidP="004E0C49">
      <w:pPr>
        <w:ind w:firstLineChars="200" w:firstLine="360"/>
        <w:rPr>
          <w:rFonts w:asciiTheme="minorEastAsia" w:eastAsiaTheme="minorEastAsia" w:hAnsiTheme="minorEastAsia" w:cs="仿宋"/>
          <w:sz w:val="18"/>
          <w:szCs w:val="18"/>
        </w:rPr>
      </w:pPr>
      <w:r w:rsidRPr="008B381E">
        <w:rPr>
          <w:rFonts w:asciiTheme="minorEastAsia" w:eastAsiaTheme="minorEastAsia" w:hAnsiTheme="minorEastAsia" w:cs="仿宋" w:hint="eastAsia"/>
          <w:sz w:val="18"/>
          <w:szCs w:val="18"/>
        </w:rPr>
        <w:t>具体形式：一个独立开放、有展示区、互动区、配备触摸屏及小型音响等设备的互动空间。</w:t>
      </w:r>
    </w:p>
    <w:p w:rsidR="004E0C49" w:rsidRPr="008B381E" w:rsidRDefault="004E0C49" w:rsidP="004E0C49">
      <w:pPr>
        <w:ind w:firstLineChars="200" w:firstLine="360"/>
        <w:rPr>
          <w:rFonts w:asciiTheme="minorEastAsia" w:eastAsiaTheme="minorEastAsia" w:hAnsiTheme="minorEastAsia" w:cs="仿宋"/>
          <w:sz w:val="18"/>
          <w:szCs w:val="18"/>
        </w:rPr>
      </w:pPr>
      <w:r w:rsidRPr="008B381E">
        <w:rPr>
          <w:rFonts w:asciiTheme="minorEastAsia" w:eastAsiaTheme="minorEastAsia" w:hAnsiTheme="minorEastAsia" w:cs="仿宋" w:hint="eastAsia"/>
          <w:sz w:val="18"/>
          <w:szCs w:val="18"/>
        </w:rPr>
        <w:t>划分示意图：</w:t>
      </w:r>
    </w:p>
    <w:p w:rsidR="004E0C49" w:rsidRPr="008B381E" w:rsidRDefault="004E0C49" w:rsidP="004E0C49">
      <w:pPr>
        <w:ind w:firstLineChars="200" w:firstLine="360"/>
        <w:rPr>
          <w:rFonts w:asciiTheme="minorEastAsia" w:eastAsiaTheme="minorEastAsia" w:hAnsiTheme="minorEastAsia" w:cs="仿宋"/>
          <w:sz w:val="18"/>
          <w:szCs w:val="18"/>
        </w:rPr>
      </w:pPr>
      <w:r w:rsidRPr="008B381E">
        <w:rPr>
          <w:rFonts w:asciiTheme="minorEastAsia" w:eastAsiaTheme="minorEastAsia" w:hAnsiTheme="minorEastAsia"/>
          <w:noProof/>
          <w:sz w:val="18"/>
          <w:szCs w:val="18"/>
        </w:rPr>
        <w:drawing>
          <wp:inline distT="0" distB="0" distL="114300" distR="114300">
            <wp:extent cx="4159250" cy="2270760"/>
            <wp:effectExtent l="0" t="0" r="127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7"/>
                    <a:srcRect r="1222"/>
                    <a:stretch>
                      <a:fillRect/>
                    </a:stretch>
                  </pic:blipFill>
                  <pic:spPr>
                    <a:xfrm>
                      <a:off x="0" y="0"/>
                      <a:ext cx="4159250" cy="2270760"/>
                    </a:xfrm>
                    <a:prstGeom prst="rect">
                      <a:avLst/>
                    </a:prstGeom>
                    <a:noFill/>
                    <a:ln w="9525">
                      <a:noFill/>
                    </a:ln>
                  </pic:spPr>
                </pic:pic>
              </a:graphicData>
            </a:graphic>
          </wp:inline>
        </w:drawing>
      </w:r>
    </w:p>
    <w:p w:rsidR="004E0C49" w:rsidRPr="008B381E" w:rsidRDefault="004E0C49" w:rsidP="004E0C49">
      <w:pPr>
        <w:ind w:firstLineChars="200" w:firstLine="360"/>
        <w:jc w:val="left"/>
        <w:rPr>
          <w:rFonts w:asciiTheme="minorEastAsia" w:eastAsiaTheme="minorEastAsia" w:hAnsiTheme="minorEastAsia"/>
          <w:sz w:val="18"/>
          <w:szCs w:val="18"/>
        </w:rPr>
      </w:pPr>
      <w:r w:rsidRPr="008B381E">
        <w:rPr>
          <w:rFonts w:asciiTheme="minorEastAsia" w:eastAsiaTheme="minorEastAsia" w:hAnsiTheme="minorEastAsia" w:hint="eastAsia"/>
          <w:sz w:val="18"/>
          <w:szCs w:val="18"/>
        </w:rPr>
        <w:t>（2）宁波大学站</w:t>
      </w:r>
    </w:p>
    <w:tbl>
      <w:tblPr>
        <w:tblW w:w="9143" w:type="dxa"/>
        <w:tblInd w:w="94" w:type="dxa"/>
        <w:tblLook w:val="04A0"/>
      </w:tblPr>
      <w:tblGrid>
        <w:gridCol w:w="971"/>
        <w:gridCol w:w="1320"/>
        <w:gridCol w:w="2388"/>
        <w:gridCol w:w="2368"/>
        <w:gridCol w:w="1048"/>
        <w:gridCol w:w="1048"/>
      </w:tblGrid>
      <w:tr w:rsidR="004E0C49" w:rsidRPr="008B381E" w:rsidTr="004E0C49">
        <w:trPr>
          <w:trHeight w:val="286"/>
        </w:trPr>
        <w:tc>
          <w:tcPr>
            <w:tcW w:w="914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C49" w:rsidRPr="008B381E" w:rsidRDefault="004E0C49" w:rsidP="00DC65A0">
            <w:pPr>
              <w:widowControl/>
              <w:spacing w:line="240" w:lineRule="auto"/>
              <w:jc w:val="center"/>
              <w:rPr>
                <w:rFonts w:ascii="宋体" w:hAnsi="宋体" w:cs="宋体"/>
                <w:kern w:val="0"/>
                <w:sz w:val="18"/>
                <w:szCs w:val="18"/>
              </w:rPr>
            </w:pPr>
            <w:r w:rsidRPr="008B381E">
              <w:rPr>
                <w:rFonts w:ascii="宋体" w:hAnsi="宋体" w:cs="宋体" w:hint="eastAsia"/>
                <w:kern w:val="0"/>
                <w:sz w:val="18"/>
                <w:szCs w:val="18"/>
              </w:rPr>
              <w:t>宁波大学站</w:t>
            </w:r>
          </w:p>
        </w:tc>
      </w:tr>
      <w:bookmarkEnd w:id="1"/>
      <w:tr w:rsidR="004E0C49" w:rsidRPr="00BE28AB" w:rsidTr="004E0C49">
        <w:trPr>
          <w:trHeight w:val="286"/>
        </w:trPr>
        <w:tc>
          <w:tcPr>
            <w:tcW w:w="2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名称</w:t>
            </w:r>
          </w:p>
        </w:tc>
        <w:tc>
          <w:tcPr>
            <w:tcW w:w="2388" w:type="dxa"/>
            <w:tcBorders>
              <w:top w:val="single" w:sz="4" w:space="0" w:color="auto"/>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规格</w:t>
            </w:r>
          </w:p>
        </w:tc>
        <w:tc>
          <w:tcPr>
            <w:tcW w:w="2368" w:type="dxa"/>
            <w:tcBorders>
              <w:top w:val="single" w:sz="4" w:space="0" w:color="auto"/>
              <w:left w:val="nil"/>
              <w:bottom w:val="single" w:sz="4" w:space="0" w:color="auto"/>
              <w:right w:val="single" w:sz="4" w:space="0" w:color="auto"/>
            </w:tcBorders>
            <w:shd w:val="clear" w:color="auto" w:fill="auto"/>
            <w:noWrap/>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要求</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单位</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数量</w:t>
            </w:r>
          </w:p>
        </w:tc>
      </w:tr>
      <w:tr w:rsidR="004E0C49" w:rsidRPr="00BE28AB" w:rsidTr="004E0C49">
        <w:trPr>
          <w:trHeight w:val="572"/>
        </w:trPr>
        <w:tc>
          <w:tcPr>
            <w:tcW w:w="971" w:type="dxa"/>
            <w:vMerge w:val="restart"/>
            <w:tcBorders>
              <w:top w:val="nil"/>
              <w:left w:val="single" w:sz="4" w:space="0" w:color="auto"/>
              <w:bottom w:val="single" w:sz="4" w:space="0" w:color="auto"/>
              <w:right w:val="single" w:sz="4" w:space="0" w:color="auto"/>
            </w:tcBorders>
            <w:shd w:val="clear" w:color="auto" w:fill="auto"/>
            <w:vAlign w:val="center"/>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帆布袋展示墙</w:t>
            </w:r>
          </w:p>
        </w:tc>
        <w:tc>
          <w:tcPr>
            <w:tcW w:w="1320"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帆布袋前装置底座</w:t>
            </w:r>
          </w:p>
        </w:tc>
        <w:tc>
          <w:tcPr>
            <w:tcW w:w="238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1800（长）*200（宽）*73（高）（mm）</w:t>
            </w:r>
          </w:p>
        </w:tc>
        <w:tc>
          <w:tcPr>
            <w:tcW w:w="236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木结构*黑胶写真</w:t>
            </w:r>
          </w:p>
        </w:tc>
        <w:tc>
          <w:tcPr>
            <w:tcW w:w="104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个</w:t>
            </w:r>
          </w:p>
        </w:tc>
        <w:tc>
          <w:tcPr>
            <w:tcW w:w="104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1</w:t>
            </w:r>
          </w:p>
        </w:tc>
      </w:tr>
      <w:tr w:rsidR="004E0C49" w:rsidRPr="00BE28AB" w:rsidTr="004E0C49">
        <w:trPr>
          <w:trHeight w:val="572"/>
        </w:trPr>
        <w:tc>
          <w:tcPr>
            <w:tcW w:w="971" w:type="dxa"/>
            <w:vMerge/>
            <w:tcBorders>
              <w:top w:val="nil"/>
              <w:left w:val="single" w:sz="4" w:space="0" w:color="auto"/>
              <w:bottom w:val="single" w:sz="4" w:space="0" w:color="auto"/>
              <w:right w:val="single" w:sz="4" w:space="0" w:color="auto"/>
            </w:tcBorders>
            <w:vAlign w:val="center"/>
            <w:hideMark/>
          </w:tcPr>
          <w:p w:rsidR="004E0C49" w:rsidRPr="00BE28AB" w:rsidRDefault="004E0C49" w:rsidP="00DC65A0">
            <w:pPr>
              <w:widowControl/>
              <w:spacing w:line="240" w:lineRule="auto"/>
              <w:jc w:val="left"/>
              <w:rPr>
                <w:rFonts w:ascii="宋体" w:hAnsi="宋体" w:cs="宋体"/>
                <w:kern w:val="0"/>
                <w:sz w:val="18"/>
                <w:szCs w:val="18"/>
              </w:rPr>
            </w:pPr>
          </w:p>
        </w:tc>
        <w:tc>
          <w:tcPr>
            <w:tcW w:w="1320"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帆布袋前装置背景板</w:t>
            </w:r>
          </w:p>
        </w:tc>
        <w:tc>
          <w:tcPr>
            <w:tcW w:w="238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1650（长）*927（宽）*10（厚）（mm）</w:t>
            </w:r>
          </w:p>
        </w:tc>
        <w:tc>
          <w:tcPr>
            <w:tcW w:w="236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亚克力</w:t>
            </w:r>
          </w:p>
        </w:tc>
        <w:tc>
          <w:tcPr>
            <w:tcW w:w="104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个</w:t>
            </w:r>
          </w:p>
        </w:tc>
        <w:tc>
          <w:tcPr>
            <w:tcW w:w="104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1</w:t>
            </w:r>
          </w:p>
        </w:tc>
      </w:tr>
      <w:tr w:rsidR="004E0C49" w:rsidRPr="00BE28AB" w:rsidTr="004E0C49">
        <w:trPr>
          <w:trHeight w:val="572"/>
        </w:trPr>
        <w:tc>
          <w:tcPr>
            <w:tcW w:w="971" w:type="dxa"/>
            <w:vMerge/>
            <w:tcBorders>
              <w:top w:val="nil"/>
              <w:left w:val="single" w:sz="4" w:space="0" w:color="auto"/>
              <w:bottom w:val="single" w:sz="4" w:space="0" w:color="auto"/>
              <w:right w:val="single" w:sz="4" w:space="0" w:color="auto"/>
            </w:tcBorders>
            <w:vAlign w:val="center"/>
            <w:hideMark/>
          </w:tcPr>
          <w:p w:rsidR="004E0C49" w:rsidRPr="00BE28AB" w:rsidRDefault="004E0C49" w:rsidP="00DC65A0">
            <w:pPr>
              <w:widowControl/>
              <w:spacing w:line="240" w:lineRule="auto"/>
              <w:jc w:val="left"/>
              <w:rPr>
                <w:rFonts w:ascii="宋体" w:hAnsi="宋体" w:cs="宋体"/>
                <w:kern w:val="0"/>
                <w:sz w:val="18"/>
                <w:szCs w:val="18"/>
              </w:rPr>
            </w:pPr>
          </w:p>
        </w:tc>
        <w:tc>
          <w:tcPr>
            <w:tcW w:w="1320"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帆布袋前装置立体字</w:t>
            </w:r>
          </w:p>
        </w:tc>
        <w:tc>
          <w:tcPr>
            <w:tcW w:w="238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1510（长）*698（宽）*10（厚）（mm）</w:t>
            </w:r>
          </w:p>
        </w:tc>
        <w:tc>
          <w:tcPr>
            <w:tcW w:w="236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立体字雪弗板</w:t>
            </w:r>
          </w:p>
        </w:tc>
        <w:tc>
          <w:tcPr>
            <w:tcW w:w="104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组</w:t>
            </w:r>
          </w:p>
        </w:tc>
        <w:tc>
          <w:tcPr>
            <w:tcW w:w="104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1</w:t>
            </w:r>
          </w:p>
        </w:tc>
      </w:tr>
      <w:tr w:rsidR="004E0C49" w:rsidRPr="00BE28AB" w:rsidTr="004E0C49">
        <w:trPr>
          <w:trHeight w:val="572"/>
        </w:trPr>
        <w:tc>
          <w:tcPr>
            <w:tcW w:w="971" w:type="dxa"/>
            <w:vMerge/>
            <w:tcBorders>
              <w:top w:val="nil"/>
              <w:left w:val="single" w:sz="4" w:space="0" w:color="auto"/>
              <w:bottom w:val="single" w:sz="4" w:space="0" w:color="auto"/>
              <w:right w:val="single" w:sz="4" w:space="0" w:color="auto"/>
            </w:tcBorders>
            <w:vAlign w:val="center"/>
            <w:hideMark/>
          </w:tcPr>
          <w:p w:rsidR="004E0C49" w:rsidRPr="00BE28AB" w:rsidRDefault="004E0C49" w:rsidP="00DC65A0">
            <w:pPr>
              <w:widowControl/>
              <w:spacing w:line="240" w:lineRule="auto"/>
              <w:jc w:val="left"/>
              <w:rPr>
                <w:rFonts w:ascii="宋体" w:hAnsi="宋体" w:cs="宋体"/>
                <w:kern w:val="0"/>
                <w:sz w:val="18"/>
                <w:szCs w:val="18"/>
              </w:rPr>
            </w:pPr>
          </w:p>
        </w:tc>
        <w:tc>
          <w:tcPr>
            <w:tcW w:w="1320"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帆布袋背景墙</w:t>
            </w:r>
          </w:p>
        </w:tc>
        <w:tc>
          <w:tcPr>
            <w:tcW w:w="238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7500（长）*200（宽）*2500（高）（mm）</w:t>
            </w:r>
          </w:p>
        </w:tc>
        <w:tc>
          <w:tcPr>
            <w:tcW w:w="236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木结构*黑胶写真</w:t>
            </w:r>
          </w:p>
        </w:tc>
        <w:tc>
          <w:tcPr>
            <w:tcW w:w="104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个</w:t>
            </w:r>
          </w:p>
        </w:tc>
        <w:tc>
          <w:tcPr>
            <w:tcW w:w="104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1</w:t>
            </w:r>
          </w:p>
        </w:tc>
      </w:tr>
      <w:tr w:rsidR="004E0C49" w:rsidRPr="00BE28AB" w:rsidTr="004E0C49">
        <w:trPr>
          <w:trHeight w:val="286"/>
        </w:trPr>
        <w:tc>
          <w:tcPr>
            <w:tcW w:w="971" w:type="dxa"/>
            <w:vMerge/>
            <w:tcBorders>
              <w:top w:val="nil"/>
              <w:left w:val="single" w:sz="4" w:space="0" w:color="auto"/>
              <w:bottom w:val="single" w:sz="4" w:space="0" w:color="auto"/>
              <w:right w:val="single" w:sz="4" w:space="0" w:color="auto"/>
            </w:tcBorders>
            <w:vAlign w:val="center"/>
            <w:hideMark/>
          </w:tcPr>
          <w:p w:rsidR="004E0C49" w:rsidRPr="00BE28AB" w:rsidRDefault="004E0C49" w:rsidP="00DC65A0">
            <w:pPr>
              <w:widowControl/>
              <w:spacing w:line="240" w:lineRule="auto"/>
              <w:jc w:val="left"/>
              <w:rPr>
                <w:rFonts w:ascii="宋体" w:hAnsi="宋体" w:cs="宋体"/>
                <w:kern w:val="0"/>
                <w:sz w:val="18"/>
                <w:szCs w:val="18"/>
              </w:rPr>
            </w:pPr>
          </w:p>
        </w:tc>
        <w:tc>
          <w:tcPr>
            <w:tcW w:w="1320"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散尾葵</w:t>
            </w:r>
          </w:p>
        </w:tc>
        <w:tc>
          <w:tcPr>
            <w:tcW w:w="238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1500（高）（mm）</w:t>
            </w:r>
          </w:p>
        </w:tc>
        <w:tc>
          <w:tcPr>
            <w:tcW w:w="236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 xml:space="preserve">　</w:t>
            </w:r>
          </w:p>
        </w:tc>
        <w:tc>
          <w:tcPr>
            <w:tcW w:w="104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盆</w:t>
            </w:r>
          </w:p>
        </w:tc>
        <w:tc>
          <w:tcPr>
            <w:tcW w:w="104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2</w:t>
            </w:r>
          </w:p>
        </w:tc>
      </w:tr>
      <w:tr w:rsidR="004E0C49" w:rsidRPr="00BE28AB" w:rsidTr="004E0C49">
        <w:trPr>
          <w:trHeight w:val="572"/>
        </w:trPr>
        <w:tc>
          <w:tcPr>
            <w:tcW w:w="971" w:type="dxa"/>
            <w:vMerge/>
            <w:tcBorders>
              <w:top w:val="nil"/>
              <w:left w:val="single" w:sz="4" w:space="0" w:color="auto"/>
              <w:bottom w:val="single" w:sz="4" w:space="0" w:color="auto"/>
              <w:right w:val="single" w:sz="4" w:space="0" w:color="auto"/>
            </w:tcBorders>
            <w:vAlign w:val="center"/>
            <w:hideMark/>
          </w:tcPr>
          <w:p w:rsidR="004E0C49" w:rsidRPr="00BE28AB" w:rsidRDefault="004E0C49" w:rsidP="00DC65A0">
            <w:pPr>
              <w:widowControl/>
              <w:spacing w:line="240" w:lineRule="auto"/>
              <w:jc w:val="left"/>
              <w:rPr>
                <w:rFonts w:ascii="宋体" w:hAnsi="宋体" w:cs="宋体"/>
                <w:kern w:val="0"/>
                <w:sz w:val="18"/>
                <w:szCs w:val="18"/>
              </w:rPr>
            </w:pPr>
          </w:p>
        </w:tc>
        <w:tc>
          <w:tcPr>
            <w:tcW w:w="1320"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帆布袋</w:t>
            </w:r>
          </w:p>
        </w:tc>
        <w:tc>
          <w:tcPr>
            <w:tcW w:w="238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300（宽）*370（高）（mm）</w:t>
            </w:r>
          </w:p>
        </w:tc>
        <w:tc>
          <w:tcPr>
            <w:tcW w:w="236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 xml:space="preserve">　</w:t>
            </w:r>
          </w:p>
        </w:tc>
        <w:tc>
          <w:tcPr>
            <w:tcW w:w="104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个</w:t>
            </w:r>
          </w:p>
        </w:tc>
        <w:tc>
          <w:tcPr>
            <w:tcW w:w="104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50</w:t>
            </w:r>
          </w:p>
        </w:tc>
      </w:tr>
      <w:tr w:rsidR="004E0C49" w:rsidRPr="00BE28AB" w:rsidTr="004E0C49">
        <w:trPr>
          <w:trHeight w:val="572"/>
        </w:trPr>
        <w:tc>
          <w:tcPr>
            <w:tcW w:w="971" w:type="dxa"/>
            <w:vMerge w:val="restart"/>
            <w:tcBorders>
              <w:top w:val="nil"/>
              <w:left w:val="single" w:sz="4" w:space="0" w:color="auto"/>
              <w:bottom w:val="single" w:sz="4" w:space="0" w:color="000000"/>
              <w:right w:val="single" w:sz="4" w:space="0" w:color="auto"/>
            </w:tcBorders>
            <w:shd w:val="clear" w:color="auto" w:fill="auto"/>
            <w:vAlign w:val="center"/>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绿植瓶展示墙</w:t>
            </w:r>
          </w:p>
        </w:tc>
        <w:tc>
          <w:tcPr>
            <w:tcW w:w="1320"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绿植瓶展示背景墙</w:t>
            </w:r>
          </w:p>
        </w:tc>
        <w:tc>
          <w:tcPr>
            <w:tcW w:w="238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6900（长）*2500（高）*200（宽）（mm）</w:t>
            </w:r>
          </w:p>
        </w:tc>
        <w:tc>
          <w:tcPr>
            <w:tcW w:w="236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木结构*黑胶写真</w:t>
            </w:r>
          </w:p>
        </w:tc>
        <w:tc>
          <w:tcPr>
            <w:tcW w:w="104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个</w:t>
            </w:r>
          </w:p>
        </w:tc>
        <w:tc>
          <w:tcPr>
            <w:tcW w:w="104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1</w:t>
            </w:r>
          </w:p>
        </w:tc>
      </w:tr>
      <w:tr w:rsidR="004E0C49" w:rsidRPr="00BE28AB" w:rsidTr="004E0C49">
        <w:trPr>
          <w:trHeight w:val="572"/>
        </w:trPr>
        <w:tc>
          <w:tcPr>
            <w:tcW w:w="971" w:type="dxa"/>
            <w:vMerge/>
            <w:tcBorders>
              <w:top w:val="nil"/>
              <w:left w:val="single" w:sz="4" w:space="0" w:color="auto"/>
              <w:bottom w:val="single" w:sz="4" w:space="0" w:color="000000"/>
              <w:right w:val="single" w:sz="4" w:space="0" w:color="auto"/>
            </w:tcBorders>
            <w:vAlign w:val="center"/>
            <w:hideMark/>
          </w:tcPr>
          <w:p w:rsidR="004E0C49" w:rsidRPr="00BE28AB" w:rsidRDefault="004E0C49" w:rsidP="00DC65A0">
            <w:pPr>
              <w:widowControl/>
              <w:spacing w:line="240" w:lineRule="auto"/>
              <w:jc w:val="left"/>
              <w:rPr>
                <w:rFonts w:ascii="宋体" w:hAnsi="宋体" w:cs="宋体"/>
                <w:kern w:val="0"/>
                <w:sz w:val="18"/>
                <w:szCs w:val="18"/>
              </w:rPr>
            </w:pPr>
          </w:p>
        </w:tc>
        <w:tc>
          <w:tcPr>
            <w:tcW w:w="1320"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塑料瓶前装置</w:t>
            </w:r>
          </w:p>
        </w:tc>
        <w:tc>
          <w:tcPr>
            <w:tcW w:w="238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4500（长）*450（宽）*150（厚）（mm）</w:t>
            </w:r>
          </w:p>
        </w:tc>
        <w:tc>
          <w:tcPr>
            <w:tcW w:w="236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木结构*黑胶写真</w:t>
            </w:r>
          </w:p>
        </w:tc>
        <w:tc>
          <w:tcPr>
            <w:tcW w:w="104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个</w:t>
            </w:r>
          </w:p>
        </w:tc>
        <w:tc>
          <w:tcPr>
            <w:tcW w:w="104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1</w:t>
            </w:r>
          </w:p>
        </w:tc>
      </w:tr>
      <w:tr w:rsidR="004E0C49" w:rsidRPr="00BE28AB" w:rsidTr="004E0C49">
        <w:trPr>
          <w:trHeight w:val="286"/>
        </w:trPr>
        <w:tc>
          <w:tcPr>
            <w:tcW w:w="971" w:type="dxa"/>
            <w:vMerge/>
            <w:tcBorders>
              <w:top w:val="nil"/>
              <w:left w:val="single" w:sz="4" w:space="0" w:color="auto"/>
              <w:bottom w:val="single" w:sz="4" w:space="0" w:color="000000"/>
              <w:right w:val="single" w:sz="4" w:space="0" w:color="auto"/>
            </w:tcBorders>
            <w:vAlign w:val="center"/>
            <w:hideMark/>
          </w:tcPr>
          <w:p w:rsidR="004E0C49" w:rsidRPr="00BE28AB" w:rsidRDefault="004E0C49" w:rsidP="00DC65A0">
            <w:pPr>
              <w:widowControl/>
              <w:spacing w:line="240" w:lineRule="auto"/>
              <w:jc w:val="left"/>
              <w:rPr>
                <w:rFonts w:ascii="宋体" w:hAnsi="宋体" w:cs="宋体"/>
                <w:kern w:val="0"/>
                <w:sz w:val="18"/>
                <w:szCs w:val="18"/>
              </w:rPr>
            </w:pPr>
          </w:p>
        </w:tc>
        <w:tc>
          <w:tcPr>
            <w:tcW w:w="1320"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塑料瓶</w:t>
            </w:r>
          </w:p>
        </w:tc>
        <w:tc>
          <w:tcPr>
            <w:tcW w:w="238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 xml:space="preserve">　</w:t>
            </w:r>
          </w:p>
        </w:tc>
        <w:tc>
          <w:tcPr>
            <w:tcW w:w="236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500ml可乐瓶</w:t>
            </w:r>
          </w:p>
        </w:tc>
        <w:tc>
          <w:tcPr>
            <w:tcW w:w="104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个</w:t>
            </w:r>
          </w:p>
        </w:tc>
        <w:tc>
          <w:tcPr>
            <w:tcW w:w="104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40</w:t>
            </w:r>
          </w:p>
        </w:tc>
      </w:tr>
      <w:tr w:rsidR="004E0C49" w:rsidRPr="00BE28AB" w:rsidTr="004E0C49">
        <w:trPr>
          <w:trHeight w:val="286"/>
        </w:trPr>
        <w:tc>
          <w:tcPr>
            <w:tcW w:w="971" w:type="dxa"/>
            <w:vMerge w:val="restart"/>
            <w:tcBorders>
              <w:top w:val="nil"/>
              <w:left w:val="single" w:sz="4" w:space="0" w:color="auto"/>
              <w:bottom w:val="single" w:sz="4" w:space="0" w:color="000000"/>
              <w:right w:val="single" w:sz="4" w:space="0" w:color="auto"/>
            </w:tcBorders>
            <w:shd w:val="clear" w:color="auto" w:fill="auto"/>
            <w:vAlign w:val="center"/>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展示装置</w:t>
            </w:r>
          </w:p>
        </w:tc>
        <w:tc>
          <w:tcPr>
            <w:tcW w:w="1320"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 xml:space="preserve">绿萝（小绿植） </w:t>
            </w:r>
          </w:p>
        </w:tc>
        <w:tc>
          <w:tcPr>
            <w:tcW w:w="238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 xml:space="preserve">　</w:t>
            </w:r>
          </w:p>
        </w:tc>
        <w:tc>
          <w:tcPr>
            <w:tcW w:w="236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 xml:space="preserve">　</w:t>
            </w:r>
          </w:p>
        </w:tc>
        <w:tc>
          <w:tcPr>
            <w:tcW w:w="104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把</w:t>
            </w:r>
          </w:p>
        </w:tc>
        <w:tc>
          <w:tcPr>
            <w:tcW w:w="104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40</w:t>
            </w:r>
          </w:p>
        </w:tc>
      </w:tr>
      <w:tr w:rsidR="004E0C49" w:rsidRPr="00BE28AB" w:rsidTr="004E0C49">
        <w:trPr>
          <w:trHeight w:val="572"/>
        </w:trPr>
        <w:tc>
          <w:tcPr>
            <w:tcW w:w="971" w:type="dxa"/>
            <w:vMerge/>
            <w:tcBorders>
              <w:top w:val="nil"/>
              <w:left w:val="single" w:sz="4" w:space="0" w:color="auto"/>
              <w:bottom w:val="single" w:sz="4" w:space="0" w:color="000000"/>
              <w:right w:val="single" w:sz="4" w:space="0" w:color="auto"/>
            </w:tcBorders>
            <w:vAlign w:val="center"/>
            <w:hideMark/>
          </w:tcPr>
          <w:p w:rsidR="004E0C49" w:rsidRPr="00BE28AB" w:rsidRDefault="004E0C49" w:rsidP="00DC65A0">
            <w:pPr>
              <w:widowControl/>
              <w:spacing w:line="240" w:lineRule="auto"/>
              <w:jc w:val="left"/>
              <w:rPr>
                <w:rFonts w:ascii="宋体" w:hAnsi="宋体" w:cs="宋体"/>
                <w:kern w:val="0"/>
                <w:sz w:val="18"/>
                <w:szCs w:val="18"/>
              </w:rPr>
            </w:pPr>
          </w:p>
        </w:tc>
        <w:tc>
          <w:tcPr>
            <w:tcW w:w="1320"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青绿车站内地台</w:t>
            </w:r>
          </w:p>
        </w:tc>
        <w:tc>
          <w:tcPr>
            <w:tcW w:w="238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150（高）1500（直径）（mm）</w:t>
            </w:r>
          </w:p>
        </w:tc>
        <w:tc>
          <w:tcPr>
            <w:tcW w:w="236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木结构*黑胶写真</w:t>
            </w:r>
          </w:p>
        </w:tc>
        <w:tc>
          <w:tcPr>
            <w:tcW w:w="104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个</w:t>
            </w:r>
          </w:p>
        </w:tc>
        <w:tc>
          <w:tcPr>
            <w:tcW w:w="104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1</w:t>
            </w:r>
          </w:p>
        </w:tc>
      </w:tr>
      <w:tr w:rsidR="004E0C49" w:rsidRPr="00BE28AB" w:rsidTr="004E0C49">
        <w:trPr>
          <w:trHeight w:val="572"/>
        </w:trPr>
        <w:tc>
          <w:tcPr>
            <w:tcW w:w="971" w:type="dxa"/>
            <w:vMerge/>
            <w:tcBorders>
              <w:top w:val="nil"/>
              <w:left w:val="single" w:sz="4" w:space="0" w:color="auto"/>
              <w:bottom w:val="single" w:sz="4" w:space="0" w:color="000000"/>
              <w:right w:val="single" w:sz="4" w:space="0" w:color="auto"/>
            </w:tcBorders>
            <w:vAlign w:val="center"/>
            <w:hideMark/>
          </w:tcPr>
          <w:p w:rsidR="004E0C49" w:rsidRPr="00BE28AB" w:rsidRDefault="004E0C49" w:rsidP="00DC65A0">
            <w:pPr>
              <w:widowControl/>
              <w:spacing w:line="240" w:lineRule="auto"/>
              <w:jc w:val="left"/>
              <w:rPr>
                <w:rFonts w:ascii="宋体" w:hAnsi="宋体" w:cs="宋体"/>
                <w:kern w:val="0"/>
                <w:sz w:val="18"/>
                <w:szCs w:val="18"/>
              </w:rPr>
            </w:pPr>
          </w:p>
        </w:tc>
        <w:tc>
          <w:tcPr>
            <w:tcW w:w="1320"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青绿车站架</w:t>
            </w:r>
          </w:p>
        </w:tc>
        <w:tc>
          <w:tcPr>
            <w:tcW w:w="238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2035（高）*4700（直径）（mm）</w:t>
            </w:r>
          </w:p>
        </w:tc>
        <w:tc>
          <w:tcPr>
            <w:tcW w:w="236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铁艺</w:t>
            </w:r>
          </w:p>
        </w:tc>
        <w:tc>
          <w:tcPr>
            <w:tcW w:w="104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个</w:t>
            </w:r>
          </w:p>
        </w:tc>
        <w:tc>
          <w:tcPr>
            <w:tcW w:w="104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1</w:t>
            </w:r>
          </w:p>
        </w:tc>
      </w:tr>
      <w:tr w:rsidR="004E0C49" w:rsidRPr="00BE28AB" w:rsidTr="004E0C49">
        <w:trPr>
          <w:trHeight w:val="572"/>
        </w:trPr>
        <w:tc>
          <w:tcPr>
            <w:tcW w:w="971" w:type="dxa"/>
            <w:vMerge/>
            <w:tcBorders>
              <w:top w:val="nil"/>
              <w:left w:val="single" w:sz="4" w:space="0" w:color="auto"/>
              <w:bottom w:val="single" w:sz="4" w:space="0" w:color="000000"/>
              <w:right w:val="single" w:sz="4" w:space="0" w:color="auto"/>
            </w:tcBorders>
            <w:vAlign w:val="center"/>
            <w:hideMark/>
          </w:tcPr>
          <w:p w:rsidR="004E0C49" w:rsidRPr="00BE28AB" w:rsidRDefault="004E0C49" w:rsidP="00DC65A0">
            <w:pPr>
              <w:widowControl/>
              <w:spacing w:line="240" w:lineRule="auto"/>
              <w:jc w:val="left"/>
              <w:rPr>
                <w:rFonts w:ascii="宋体" w:hAnsi="宋体" w:cs="宋体"/>
                <w:kern w:val="0"/>
                <w:sz w:val="18"/>
                <w:szCs w:val="18"/>
              </w:rPr>
            </w:pPr>
          </w:p>
        </w:tc>
        <w:tc>
          <w:tcPr>
            <w:tcW w:w="1320"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相框1</w:t>
            </w:r>
          </w:p>
        </w:tc>
        <w:tc>
          <w:tcPr>
            <w:tcW w:w="238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800（宽）*600（高）（mm）</w:t>
            </w:r>
          </w:p>
        </w:tc>
        <w:tc>
          <w:tcPr>
            <w:tcW w:w="2368" w:type="dxa"/>
            <w:vMerge w:val="restart"/>
            <w:tcBorders>
              <w:top w:val="nil"/>
              <w:left w:val="single" w:sz="4" w:space="0" w:color="auto"/>
              <w:bottom w:val="single" w:sz="4" w:space="0" w:color="auto"/>
              <w:right w:val="single" w:sz="4" w:space="0" w:color="auto"/>
            </w:tcBorders>
            <w:shd w:val="clear" w:color="auto" w:fill="auto"/>
            <w:vAlign w:val="center"/>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含海报油画布打印成品装裱(由磋商发起人提供作品)</w:t>
            </w:r>
          </w:p>
        </w:tc>
        <w:tc>
          <w:tcPr>
            <w:tcW w:w="104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个</w:t>
            </w:r>
          </w:p>
        </w:tc>
        <w:tc>
          <w:tcPr>
            <w:tcW w:w="104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8</w:t>
            </w:r>
          </w:p>
        </w:tc>
      </w:tr>
      <w:tr w:rsidR="004E0C49" w:rsidRPr="00BE28AB" w:rsidTr="004E0C49">
        <w:trPr>
          <w:trHeight w:val="572"/>
        </w:trPr>
        <w:tc>
          <w:tcPr>
            <w:tcW w:w="971" w:type="dxa"/>
            <w:vMerge/>
            <w:tcBorders>
              <w:top w:val="nil"/>
              <w:left w:val="single" w:sz="4" w:space="0" w:color="auto"/>
              <w:bottom w:val="single" w:sz="4" w:space="0" w:color="000000"/>
              <w:right w:val="single" w:sz="4" w:space="0" w:color="auto"/>
            </w:tcBorders>
            <w:vAlign w:val="center"/>
            <w:hideMark/>
          </w:tcPr>
          <w:p w:rsidR="004E0C49" w:rsidRPr="00BE28AB" w:rsidRDefault="004E0C49" w:rsidP="00DC65A0">
            <w:pPr>
              <w:widowControl/>
              <w:spacing w:line="240" w:lineRule="auto"/>
              <w:jc w:val="left"/>
              <w:rPr>
                <w:rFonts w:ascii="宋体" w:hAnsi="宋体" w:cs="宋体"/>
                <w:kern w:val="0"/>
                <w:sz w:val="18"/>
                <w:szCs w:val="18"/>
              </w:rPr>
            </w:pPr>
          </w:p>
        </w:tc>
        <w:tc>
          <w:tcPr>
            <w:tcW w:w="1320"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相框2</w:t>
            </w:r>
          </w:p>
        </w:tc>
        <w:tc>
          <w:tcPr>
            <w:tcW w:w="238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500（宽）*700（高）（mm）</w:t>
            </w:r>
          </w:p>
        </w:tc>
        <w:tc>
          <w:tcPr>
            <w:tcW w:w="2368" w:type="dxa"/>
            <w:vMerge/>
            <w:tcBorders>
              <w:top w:val="nil"/>
              <w:left w:val="single" w:sz="4" w:space="0" w:color="auto"/>
              <w:bottom w:val="single" w:sz="4" w:space="0" w:color="auto"/>
              <w:right w:val="single" w:sz="4" w:space="0" w:color="auto"/>
            </w:tcBorders>
            <w:vAlign w:val="center"/>
            <w:hideMark/>
          </w:tcPr>
          <w:p w:rsidR="004E0C49" w:rsidRPr="00BE28AB" w:rsidRDefault="004E0C49" w:rsidP="00DC65A0">
            <w:pPr>
              <w:widowControl/>
              <w:spacing w:line="240" w:lineRule="auto"/>
              <w:jc w:val="left"/>
              <w:rPr>
                <w:rFonts w:ascii="宋体" w:hAnsi="宋体" w:cs="宋体"/>
                <w:kern w:val="0"/>
                <w:sz w:val="18"/>
                <w:szCs w:val="18"/>
              </w:rPr>
            </w:pPr>
          </w:p>
        </w:tc>
        <w:tc>
          <w:tcPr>
            <w:tcW w:w="104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个</w:t>
            </w:r>
          </w:p>
        </w:tc>
        <w:tc>
          <w:tcPr>
            <w:tcW w:w="1048" w:type="dxa"/>
            <w:tcBorders>
              <w:top w:val="nil"/>
              <w:left w:val="nil"/>
              <w:bottom w:val="single" w:sz="4" w:space="0" w:color="auto"/>
              <w:right w:val="single" w:sz="4" w:space="0" w:color="auto"/>
            </w:tcBorders>
            <w:shd w:val="clear" w:color="auto" w:fill="auto"/>
            <w:vAlign w:val="bottom"/>
            <w:hideMark/>
          </w:tcPr>
          <w:p w:rsidR="004E0C49" w:rsidRPr="00BE28AB" w:rsidRDefault="004E0C49" w:rsidP="00DC65A0">
            <w:pPr>
              <w:widowControl/>
              <w:spacing w:line="240" w:lineRule="auto"/>
              <w:jc w:val="center"/>
              <w:rPr>
                <w:rFonts w:ascii="宋体" w:hAnsi="宋体" w:cs="宋体"/>
                <w:kern w:val="0"/>
                <w:sz w:val="18"/>
                <w:szCs w:val="18"/>
              </w:rPr>
            </w:pPr>
            <w:r w:rsidRPr="00BE28AB">
              <w:rPr>
                <w:rFonts w:ascii="宋体" w:hAnsi="宋体" w:cs="宋体" w:hint="eastAsia"/>
                <w:kern w:val="0"/>
                <w:sz w:val="18"/>
                <w:szCs w:val="18"/>
              </w:rPr>
              <w:t>8</w:t>
            </w:r>
          </w:p>
        </w:tc>
      </w:tr>
    </w:tbl>
    <w:p w:rsidR="004E0C49" w:rsidRPr="008B381E" w:rsidRDefault="004E0C49" w:rsidP="004E0C49">
      <w:pPr>
        <w:widowControl/>
        <w:ind w:firstLineChars="200" w:firstLine="360"/>
        <w:rPr>
          <w:rFonts w:asciiTheme="minorEastAsia" w:eastAsiaTheme="minorEastAsia" w:hAnsiTheme="minorEastAsia" w:cs="仿宋"/>
          <w:bCs/>
          <w:sz w:val="18"/>
          <w:szCs w:val="18"/>
        </w:rPr>
      </w:pPr>
      <w:r w:rsidRPr="008B381E">
        <w:rPr>
          <w:rFonts w:asciiTheme="minorEastAsia" w:eastAsiaTheme="minorEastAsia" w:hAnsiTheme="minorEastAsia" w:cs="仿宋" w:hint="eastAsia"/>
          <w:bCs/>
          <w:sz w:val="18"/>
          <w:szCs w:val="18"/>
        </w:rPr>
        <w:t>实施内容分布图：</w:t>
      </w:r>
    </w:p>
    <w:p w:rsidR="004E0C49" w:rsidRPr="00E74B8C" w:rsidRDefault="004E0C49" w:rsidP="004E0C49">
      <w:pPr>
        <w:widowControl/>
        <w:rPr>
          <w:rFonts w:asciiTheme="minorEastAsia" w:eastAsiaTheme="minorEastAsia" w:hAnsiTheme="minorEastAsia"/>
          <w:sz w:val="21"/>
          <w:szCs w:val="21"/>
        </w:rPr>
      </w:pPr>
      <w:r w:rsidRPr="00E74B8C">
        <w:rPr>
          <w:rFonts w:asciiTheme="minorEastAsia" w:eastAsiaTheme="minorEastAsia" w:hAnsiTheme="minorEastAsia"/>
          <w:noProof/>
          <w:sz w:val="21"/>
          <w:szCs w:val="21"/>
        </w:rPr>
        <w:drawing>
          <wp:inline distT="0" distB="0" distL="114300" distR="114300">
            <wp:extent cx="5151755" cy="3002915"/>
            <wp:effectExtent l="0" t="0" r="14605" b="1460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pic:cNvPicPr>
                      <a:picLocks noChangeAspect="1"/>
                    </pic:cNvPicPr>
                  </pic:nvPicPr>
                  <pic:blipFill>
                    <a:blip r:embed="rId8"/>
                    <a:stretch>
                      <a:fillRect/>
                    </a:stretch>
                  </pic:blipFill>
                  <pic:spPr>
                    <a:xfrm>
                      <a:off x="0" y="0"/>
                      <a:ext cx="5151755" cy="3002915"/>
                    </a:xfrm>
                    <a:prstGeom prst="rect">
                      <a:avLst/>
                    </a:prstGeom>
                    <a:noFill/>
                    <a:ln w="9525">
                      <a:noFill/>
                    </a:ln>
                  </pic:spPr>
                </pic:pic>
              </a:graphicData>
            </a:graphic>
          </wp:inline>
        </w:drawing>
      </w:r>
    </w:p>
    <w:p w:rsidR="004E0C49" w:rsidRPr="008B381E" w:rsidRDefault="004E0C49" w:rsidP="004E0C49">
      <w:pPr>
        <w:ind w:firstLineChars="200" w:firstLine="360"/>
        <w:rPr>
          <w:rFonts w:asciiTheme="minorEastAsia" w:eastAsiaTheme="minorEastAsia" w:hAnsiTheme="minorEastAsia" w:cs="仿宋"/>
          <w:bCs/>
          <w:sz w:val="18"/>
          <w:szCs w:val="18"/>
        </w:rPr>
      </w:pPr>
      <w:r w:rsidRPr="008B381E">
        <w:rPr>
          <w:rFonts w:asciiTheme="minorEastAsia" w:eastAsiaTheme="minorEastAsia" w:hAnsiTheme="minorEastAsia" w:cs="仿宋" w:hint="eastAsia"/>
          <w:bCs/>
          <w:sz w:val="18"/>
          <w:szCs w:val="18"/>
        </w:rPr>
        <w:t>主题平台</w:t>
      </w:r>
      <w:r w:rsidRPr="008B381E">
        <w:rPr>
          <w:rFonts w:asciiTheme="minorEastAsia" w:eastAsiaTheme="minorEastAsia" w:hAnsiTheme="minorEastAsia" w:cs="仿宋" w:hint="eastAsia"/>
          <w:sz w:val="18"/>
          <w:szCs w:val="18"/>
        </w:rPr>
        <w:t>定位：环保艺术作品展览互动平台</w:t>
      </w:r>
    </w:p>
    <w:p w:rsidR="004E0C49" w:rsidRPr="008B381E" w:rsidRDefault="004E0C49" w:rsidP="004E0C49">
      <w:pPr>
        <w:ind w:firstLineChars="200" w:firstLine="360"/>
        <w:rPr>
          <w:rFonts w:asciiTheme="minorEastAsia" w:eastAsiaTheme="minorEastAsia" w:hAnsiTheme="minorEastAsia" w:cs="仿宋"/>
          <w:sz w:val="18"/>
          <w:szCs w:val="18"/>
        </w:rPr>
      </w:pPr>
      <w:r w:rsidRPr="008B381E">
        <w:rPr>
          <w:rFonts w:asciiTheme="minorEastAsia" w:eastAsiaTheme="minorEastAsia" w:hAnsiTheme="minorEastAsia" w:cs="仿宋" w:hint="eastAsia"/>
          <w:sz w:val="18"/>
          <w:szCs w:val="18"/>
        </w:rPr>
        <w:t>功能：集展览功能（优秀大学生环保作品的展示）、互动功能（举办小型环保课堂）</w:t>
      </w:r>
    </w:p>
    <w:p w:rsidR="004E0C49" w:rsidRPr="008B381E" w:rsidRDefault="004E0C49" w:rsidP="004E0C49">
      <w:pPr>
        <w:ind w:firstLineChars="200" w:firstLine="360"/>
        <w:rPr>
          <w:rFonts w:asciiTheme="minorEastAsia" w:eastAsiaTheme="minorEastAsia" w:hAnsiTheme="minorEastAsia" w:cs="仿宋"/>
          <w:sz w:val="18"/>
          <w:szCs w:val="18"/>
        </w:rPr>
      </w:pPr>
      <w:r w:rsidRPr="008B381E">
        <w:rPr>
          <w:rFonts w:asciiTheme="minorEastAsia" w:eastAsiaTheme="minorEastAsia" w:hAnsiTheme="minorEastAsia" w:cs="仿宋" w:hint="eastAsia"/>
          <w:sz w:val="18"/>
          <w:szCs w:val="18"/>
        </w:rPr>
        <w:t>具体形式：一个独立开放、有展示区、互动区、配备触摸屏及小型音响等设备的互动空间。</w:t>
      </w:r>
    </w:p>
    <w:p w:rsidR="004E0C49" w:rsidRPr="008B381E" w:rsidRDefault="004E0C49" w:rsidP="004E0C49">
      <w:pPr>
        <w:ind w:firstLineChars="200" w:firstLine="360"/>
        <w:rPr>
          <w:rFonts w:asciiTheme="minorEastAsia" w:eastAsiaTheme="minorEastAsia" w:hAnsiTheme="minorEastAsia" w:cs="仿宋"/>
          <w:sz w:val="18"/>
          <w:szCs w:val="18"/>
        </w:rPr>
      </w:pPr>
      <w:r w:rsidRPr="008B381E">
        <w:rPr>
          <w:rFonts w:asciiTheme="minorEastAsia" w:eastAsiaTheme="minorEastAsia" w:hAnsiTheme="minorEastAsia" w:cs="仿宋" w:hint="eastAsia"/>
          <w:sz w:val="18"/>
          <w:szCs w:val="18"/>
        </w:rPr>
        <w:t>划分示意图：</w:t>
      </w:r>
    </w:p>
    <w:p w:rsidR="004E0C49" w:rsidRPr="00E74B8C" w:rsidRDefault="004E0C49" w:rsidP="004E0C49">
      <w:pPr>
        <w:ind w:firstLineChars="200" w:firstLine="420"/>
        <w:rPr>
          <w:rFonts w:asciiTheme="minorEastAsia" w:eastAsiaTheme="minorEastAsia" w:hAnsiTheme="minorEastAsia" w:cs="仿宋"/>
          <w:sz w:val="21"/>
          <w:szCs w:val="21"/>
        </w:rPr>
      </w:pPr>
      <w:r w:rsidRPr="00E74B8C">
        <w:rPr>
          <w:rFonts w:asciiTheme="minorEastAsia" w:eastAsiaTheme="minorEastAsia" w:hAnsiTheme="minorEastAsia" w:cs="仿宋" w:hint="eastAsia"/>
          <w:noProof/>
          <w:sz w:val="21"/>
          <w:szCs w:val="21"/>
        </w:rPr>
        <w:lastRenderedPageBreak/>
        <w:drawing>
          <wp:inline distT="0" distB="0" distL="114300" distR="114300">
            <wp:extent cx="4652645" cy="1783715"/>
            <wp:effectExtent l="0" t="0" r="10795" b="1460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3"/>
                    <pic:cNvPicPr>
                      <a:picLocks noChangeAspect="1"/>
                    </pic:cNvPicPr>
                  </pic:nvPicPr>
                  <pic:blipFill>
                    <a:blip r:embed="rId9" cstate="print"/>
                    <a:srcRect l="17229" r="18501" b="56196"/>
                    <a:stretch>
                      <a:fillRect/>
                    </a:stretch>
                  </pic:blipFill>
                  <pic:spPr>
                    <a:xfrm>
                      <a:off x="0" y="0"/>
                      <a:ext cx="4652645" cy="1783715"/>
                    </a:xfrm>
                    <a:prstGeom prst="rect">
                      <a:avLst/>
                    </a:prstGeom>
                    <a:noFill/>
                    <a:ln w="9525">
                      <a:noFill/>
                    </a:ln>
                  </pic:spPr>
                </pic:pic>
              </a:graphicData>
            </a:graphic>
          </wp:inline>
        </w:drawing>
      </w:r>
    </w:p>
    <w:p w:rsidR="004E0C49" w:rsidRPr="008B381E" w:rsidRDefault="004E0C49" w:rsidP="004E0C49">
      <w:pPr>
        <w:ind w:leftChars="266" w:left="638"/>
        <w:rPr>
          <w:rFonts w:asciiTheme="minorEastAsia" w:eastAsiaTheme="minorEastAsia" w:hAnsiTheme="minorEastAsia"/>
          <w:kern w:val="58"/>
          <w:sz w:val="18"/>
          <w:szCs w:val="18"/>
        </w:rPr>
      </w:pPr>
      <w:r w:rsidRPr="008B381E">
        <w:rPr>
          <w:rFonts w:asciiTheme="minorEastAsia" w:eastAsiaTheme="minorEastAsia" w:hAnsiTheme="minorEastAsia" w:hint="eastAsia"/>
          <w:kern w:val="58"/>
          <w:sz w:val="18"/>
          <w:szCs w:val="18"/>
        </w:rPr>
        <w:t>四、项目</w:t>
      </w:r>
      <w:r w:rsidRPr="008B381E">
        <w:rPr>
          <w:rFonts w:asciiTheme="minorEastAsia" w:eastAsiaTheme="minorEastAsia" w:hAnsiTheme="minorEastAsia"/>
          <w:kern w:val="58"/>
          <w:sz w:val="18"/>
          <w:szCs w:val="18"/>
        </w:rPr>
        <w:t>实施要求</w:t>
      </w:r>
    </w:p>
    <w:p w:rsidR="004E0C49" w:rsidRPr="008B381E" w:rsidRDefault="004E0C49" w:rsidP="004E0C49">
      <w:pPr>
        <w:ind w:firstLineChars="200" w:firstLine="360"/>
        <w:rPr>
          <w:rFonts w:asciiTheme="minorEastAsia" w:eastAsiaTheme="minorEastAsia" w:hAnsiTheme="minorEastAsia"/>
          <w:kern w:val="58"/>
          <w:sz w:val="18"/>
          <w:szCs w:val="18"/>
        </w:rPr>
      </w:pPr>
      <w:r w:rsidRPr="008B381E">
        <w:rPr>
          <w:rFonts w:asciiTheme="minorEastAsia" w:eastAsiaTheme="minorEastAsia" w:hAnsiTheme="minorEastAsia" w:hint="eastAsia"/>
          <w:kern w:val="58"/>
          <w:sz w:val="18"/>
          <w:szCs w:val="18"/>
        </w:rPr>
        <w:t>1.基本要求：</w:t>
      </w:r>
    </w:p>
    <w:p w:rsidR="004E0C49" w:rsidRPr="008B381E" w:rsidRDefault="004E0C49" w:rsidP="004E0C49">
      <w:pPr>
        <w:ind w:firstLineChars="200" w:firstLine="360"/>
        <w:rPr>
          <w:rFonts w:asciiTheme="minorEastAsia" w:eastAsiaTheme="minorEastAsia" w:hAnsiTheme="minorEastAsia"/>
          <w:kern w:val="58"/>
          <w:sz w:val="18"/>
          <w:szCs w:val="18"/>
        </w:rPr>
      </w:pPr>
      <w:r w:rsidRPr="008B381E">
        <w:rPr>
          <w:rFonts w:asciiTheme="minorEastAsia" w:eastAsiaTheme="minorEastAsia" w:hAnsiTheme="minorEastAsia" w:hint="eastAsia"/>
          <w:kern w:val="58"/>
          <w:sz w:val="18"/>
          <w:szCs w:val="18"/>
        </w:rPr>
        <w:t>（1）宁波轨道交通将指派相关人员指导和管理项目实施工作。</w:t>
      </w:r>
    </w:p>
    <w:p w:rsidR="004E0C49" w:rsidRPr="008B381E" w:rsidRDefault="004E0C49" w:rsidP="004E0C49">
      <w:pPr>
        <w:ind w:firstLineChars="200" w:firstLine="360"/>
        <w:rPr>
          <w:rFonts w:asciiTheme="minorEastAsia" w:eastAsiaTheme="minorEastAsia" w:hAnsiTheme="minorEastAsia"/>
          <w:kern w:val="58"/>
          <w:sz w:val="18"/>
          <w:szCs w:val="18"/>
        </w:rPr>
      </w:pPr>
      <w:r w:rsidRPr="008B381E">
        <w:rPr>
          <w:rFonts w:asciiTheme="minorEastAsia" w:eastAsiaTheme="minorEastAsia" w:hAnsiTheme="minorEastAsia" w:hint="eastAsia"/>
          <w:kern w:val="58"/>
          <w:sz w:val="18"/>
          <w:szCs w:val="18"/>
        </w:rPr>
        <w:t>（2）本项目用材及设备的型号、规格需通过买方确认后再按图纸用材所需进行采购。</w:t>
      </w:r>
    </w:p>
    <w:p w:rsidR="004E0C49" w:rsidRPr="008B381E" w:rsidRDefault="004E0C49" w:rsidP="004E0C49">
      <w:pPr>
        <w:ind w:firstLineChars="200" w:firstLine="360"/>
        <w:rPr>
          <w:rFonts w:asciiTheme="minorEastAsia" w:eastAsiaTheme="minorEastAsia" w:hAnsiTheme="minorEastAsia"/>
          <w:kern w:val="58"/>
          <w:sz w:val="18"/>
          <w:szCs w:val="18"/>
        </w:rPr>
      </w:pPr>
      <w:r w:rsidRPr="008B381E">
        <w:rPr>
          <w:rFonts w:asciiTheme="minorEastAsia" w:eastAsiaTheme="minorEastAsia" w:hAnsiTheme="minorEastAsia" w:hint="eastAsia"/>
          <w:kern w:val="58"/>
          <w:sz w:val="18"/>
          <w:szCs w:val="18"/>
        </w:rPr>
        <w:t>2.安装要求</w:t>
      </w:r>
    </w:p>
    <w:p w:rsidR="004E0C49" w:rsidRPr="008B381E" w:rsidRDefault="004E0C49" w:rsidP="004E0C49">
      <w:pPr>
        <w:ind w:firstLineChars="200" w:firstLine="360"/>
        <w:rPr>
          <w:rFonts w:asciiTheme="minorEastAsia" w:eastAsiaTheme="minorEastAsia" w:hAnsiTheme="minorEastAsia"/>
          <w:kern w:val="58"/>
          <w:sz w:val="18"/>
          <w:szCs w:val="18"/>
        </w:rPr>
      </w:pPr>
      <w:r w:rsidRPr="008B381E">
        <w:rPr>
          <w:rFonts w:asciiTheme="minorEastAsia" w:eastAsiaTheme="minorEastAsia" w:hAnsiTheme="minorEastAsia" w:hint="eastAsia"/>
          <w:kern w:val="58"/>
          <w:sz w:val="18"/>
          <w:szCs w:val="18"/>
        </w:rPr>
        <w:t>（1）总体要求：磋商申请人承担的安装必须按照有关施工设计图和规范、工厂文件、技术条款要求施工和验收。磋商申请人在施工时有责任和义务配合其它的专业设备的安装、调试、试验，相关费用包含在谈判报价内。</w:t>
      </w:r>
    </w:p>
    <w:p w:rsidR="004E0C49" w:rsidRPr="008B381E" w:rsidRDefault="004E0C49" w:rsidP="004E0C49">
      <w:pPr>
        <w:ind w:firstLineChars="200" w:firstLine="360"/>
        <w:rPr>
          <w:rFonts w:asciiTheme="minorEastAsia" w:eastAsiaTheme="minorEastAsia" w:hAnsiTheme="minorEastAsia"/>
          <w:kern w:val="58"/>
          <w:sz w:val="18"/>
          <w:szCs w:val="18"/>
        </w:rPr>
      </w:pPr>
      <w:r w:rsidRPr="008B381E">
        <w:rPr>
          <w:rFonts w:asciiTheme="minorEastAsia" w:eastAsiaTheme="minorEastAsia" w:hAnsiTheme="minorEastAsia" w:hint="eastAsia"/>
          <w:kern w:val="58"/>
          <w:sz w:val="18"/>
          <w:szCs w:val="18"/>
        </w:rPr>
        <w:t>（2）磋商申请人应按合同约定的工作内容和施工进度要求，编制施工组织设计和施工措施计划，并对所有施工作业和施工方法的完备性和安全可靠性负责。</w:t>
      </w:r>
    </w:p>
    <w:p w:rsidR="004E0C49" w:rsidRPr="008B381E" w:rsidRDefault="004E0C49" w:rsidP="004E0C49">
      <w:pPr>
        <w:ind w:firstLineChars="200" w:firstLine="360"/>
        <w:rPr>
          <w:rFonts w:asciiTheme="minorEastAsia" w:eastAsiaTheme="minorEastAsia" w:hAnsiTheme="minorEastAsia"/>
          <w:kern w:val="58"/>
          <w:sz w:val="18"/>
          <w:szCs w:val="18"/>
        </w:rPr>
      </w:pPr>
      <w:r w:rsidRPr="008B381E">
        <w:rPr>
          <w:rFonts w:asciiTheme="minorEastAsia" w:eastAsiaTheme="minorEastAsia" w:hAnsiTheme="minorEastAsia" w:hint="eastAsia"/>
          <w:kern w:val="58"/>
          <w:sz w:val="18"/>
          <w:szCs w:val="18"/>
        </w:rPr>
        <w:t>（3）磋商申请人应采取施工安全措施，确保工程及其人员、材料、设备和设施的安全，防止因工程施工造成的人身伤害和财产损失，施工作业过程中由于自身管理原因和防护不到位造成的一切后果由磋商申请人承担。</w:t>
      </w:r>
    </w:p>
    <w:p w:rsidR="004E0C49" w:rsidRPr="008B381E" w:rsidRDefault="004E0C49" w:rsidP="004E0C49">
      <w:pPr>
        <w:ind w:firstLineChars="200" w:firstLine="360"/>
        <w:rPr>
          <w:rFonts w:asciiTheme="minorEastAsia" w:eastAsiaTheme="minorEastAsia" w:hAnsiTheme="minorEastAsia"/>
          <w:kern w:val="58"/>
          <w:sz w:val="18"/>
          <w:szCs w:val="18"/>
        </w:rPr>
      </w:pPr>
      <w:r w:rsidRPr="008B381E">
        <w:rPr>
          <w:rFonts w:asciiTheme="minorEastAsia" w:eastAsiaTheme="minorEastAsia" w:hAnsiTheme="minorEastAsia" w:hint="eastAsia"/>
          <w:kern w:val="58"/>
          <w:sz w:val="18"/>
          <w:szCs w:val="18"/>
        </w:rPr>
        <w:t>（4）磋商申请人在进行合同约定的各项工作时，不得侵害买方公用道路、水源、市政管网等公共设施。磋商申请人占用或使用他人的施工场地，影响他人作业或生活的，应承担相应责任。</w:t>
      </w:r>
    </w:p>
    <w:p w:rsidR="004E0C49" w:rsidRPr="008B381E" w:rsidRDefault="004E0C49" w:rsidP="004E0C49">
      <w:pPr>
        <w:ind w:firstLineChars="200" w:firstLine="360"/>
        <w:rPr>
          <w:rFonts w:asciiTheme="minorEastAsia" w:eastAsiaTheme="minorEastAsia" w:hAnsiTheme="minorEastAsia"/>
          <w:kern w:val="58"/>
          <w:sz w:val="18"/>
          <w:szCs w:val="18"/>
        </w:rPr>
      </w:pPr>
      <w:r w:rsidRPr="008B381E">
        <w:rPr>
          <w:rFonts w:asciiTheme="minorEastAsia" w:eastAsiaTheme="minorEastAsia" w:hAnsiTheme="minorEastAsia" w:hint="eastAsia"/>
          <w:kern w:val="58"/>
          <w:sz w:val="18"/>
          <w:szCs w:val="18"/>
        </w:rPr>
        <w:t>（5）磋商申请人应按买方的要求在施工场地或附近实施与工程有关的其他各项工作提供可能的条件。所有界面的协调与配合工作的费用包含在谈判报价内。</w:t>
      </w:r>
    </w:p>
    <w:p w:rsidR="004E0C49" w:rsidRPr="008B381E" w:rsidRDefault="004E0C49" w:rsidP="004E0C49">
      <w:pPr>
        <w:ind w:firstLineChars="200" w:firstLine="360"/>
        <w:rPr>
          <w:rFonts w:asciiTheme="minorEastAsia" w:eastAsiaTheme="minorEastAsia" w:hAnsiTheme="minorEastAsia"/>
          <w:kern w:val="58"/>
          <w:sz w:val="18"/>
          <w:szCs w:val="18"/>
        </w:rPr>
      </w:pPr>
      <w:r w:rsidRPr="008B381E">
        <w:rPr>
          <w:rFonts w:asciiTheme="minorEastAsia" w:eastAsiaTheme="minorEastAsia" w:hAnsiTheme="minorEastAsia" w:hint="eastAsia"/>
          <w:kern w:val="58"/>
          <w:sz w:val="18"/>
          <w:szCs w:val="18"/>
        </w:rPr>
        <w:t>（6）磋商申请人应当清楚地估计到施工期间外界可能对工程施工产生的各种干扰，包括其它项目施工产生的相互干扰和影响，并保证主动协调这些干扰，尽最大可能地避免和减少这些干扰对本项目工程施工造成影响。</w:t>
      </w:r>
    </w:p>
    <w:p w:rsidR="004E0C49" w:rsidRPr="008B381E" w:rsidRDefault="004E0C49" w:rsidP="004E0C49">
      <w:pPr>
        <w:ind w:firstLineChars="200" w:firstLine="360"/>
        <w:rPr>
          <w:rFonts w:asciiTheme="minorEastAsia" w:eastAsiaTheme="minorEastAsia" w:hAnsiTheme="minorEastAsia"/>
          <w:kern w:val="58"/>
          <w:sz w:val="18"/>
          <w:szCs w:val="18"/>
        </w:rPr>
      </w:pPr>
      <w:r w:rsidRPr="008B381E">
        <w:rPr>
          <w:rFonts w:asciiTheme="minorEastAsia" w:eastAsiaTheme="minorEastAsia" w:hAnsiTheme="minorEastAsia" w:hint="eastAsia"/>
          <w:kern w:val="58"/>
          <w:sz w:val="18"/>
          <w:szCs w:val="18"/>
        </w:rPr>
        <w:t>（7）工程验收通过前，磋商申请人应负责照管和维护工程。</w:t>
      </w:r>
    </w:p>
    <w:p w:rsidR="004E0C49" w:rsidRPr="008B381E" w:rsidRDefault="004E0C49" w:rsidP="004E0C49">
      <w:pPr>
        <w:ind w:firstLineChars="200" w:firstLine="360"/>
        <w:rPr>
          <w:rFonts w:asciiTheme="minorEastAsia" w:eastAsiaTheme="minorEastAsia" w:hAnsiTheme="minorEastAsia"/>
          <w:kern w:val="58"/>
          <w:sz w:val="18"/>
          <w:szCs w:val="18"/>
        </w:rPr>
      </w:pPr>
      <w:r w:rsidRPr="008B381E">
        <w:rPr>
          <w:rFonts w:asciiTheme="minorEastAsia" w:eastAsiaTheme="minorEastAsia" w:hAnsiTheme="minorEastAsia" w:hint="eastAsia"/>
          <w:kern w:val="58"/>
          <w:sz w:val="18"/>
          <w:szCs w:val="18"/>
        </w:rPr>
        <w:t>五、其它义务</w:t>
      </w:r>
    </w:p>
    <w:p w:rsidR="004E0C49" w:rsidRPr="008B381E" w:rsidRDefault="004E0C49" w:rsidP="004E0C49">
      <w:pPr>
        <w:ind w:firstLineChars="200" w:firstLine="360"/>
        <w:rPr>
          <w:rFonts w:asciiTheme="minorEastAsia" w:eastAsiaTheme="minorEastAsia" w:hAnsiTheme="minorEastAsia"/>
          <w:kern w:val="58"/>
          <w:sz w:val="18"/>
          <w:szCs w:val="18"/>
        </w:rPr>
      </w:pPr>
      <w:r w:rsidRPr="008B381E">
        <w:rPr>
          <w:rFonts w:asciiTheme="minorEastAsia" w:eastAsiaTheme="minorEastAsia" w:hAnsiTheme="minorEastAsia" w:hint="eastAsia"/>
          <w:kern w:val="58"/>
          <w:sz w:val="18"/>
          <w:szCs w:val="18"/>
        </w:rPr>
        <w:t>1.磋商申请人在工程实施过程中，严格执行省、市颁发的相关规定，切实加强外来务工人员管理，保</w:t>
      </w:r>
      <w:r w:rsidRPr="008B381E">
        <w:rPr>
          <w:rFonts w:asciiTheme="minorEastAsia" w:eastAsiaTheme="minorEastAsia" w:hAnsiTheme="minorEastAsia" w:hint="eastAsia"/>
          <w:kern w:val="58"/>
          <w:sz w:val="18"/>
          <w:szCs w:val="18"/>
        </w:rPr>
        <w:lastRenderedPageBreak/>
        <w:t>障农民工的合法权益。若在施工期间，由于磋商申请人的责任发生违法、违规事件，一切后果由磋商申请人承担。</w:t>
      </w:r>
    </w:p>
    <w:p w:rsidR="004E0C49" w:rsidRPr="008B381E" w:rsidRDefault="004E0C49" w:rsidP="004E0C49">
      <w:pPr>
        <w:ind w:leftChars="-1" w:left="-2" w:firstLineChars="200" w:firstLine="360"/>
        <w:rPr>
          <w:rFonts w:asciiTheme="minorEastAsia" w:eastAsiaTheme="minorEastAsia" w:hAnsiTheme="minorEastAsia"/>
          <w:kern w:val="58"/>
          <w:sz w:val="18"/>
          <w:szCs w:val="18"/>
        </w:rPr>
      </w:pPr>
      <w:r w:rsidRPr="008B381E">
        <w:rPr>
          <w:rFonts w:asciiTheme="minorEastAsia" w:eastAsiaTheme="minorEastAsia" w:hAnsiTheme="minorEastAsia" w:hint="eastAsia"/>
          <w:kern w:val="58"/>
          <w:sz w:val="18"/>
          <w:szCs w:val="18"/>
        </w:rPr>
        <w:t>2.在工程实施过程中，若与其他承包人发生交叉施工时，必须听从买方的协调、指令与要求。因磋商申请人擅自行动造成其他承包人实施工程受损或受影响，应予及时恢复，买方有权给予处罚。</w:t>
      </w:r>
    </w:p>
    <w:p w:rsidR="004E0C49" w:rsidRPr="008B381E" w:rsidRDefault="004E0C49" w:rsidP="004E0C49">
      <w:pPr>
        <w:ind w:leftChars="-1" w:left="-2" w:firstLineChars="200" w:firstLine="360"/>
        <w:rPr>
          <w:rFonts w:asciiTheme="minorEastAsia" w:eastAsiaTheme="minorEastAsia" w:hAnsiTheme="minorEastAsia"/>
          <w:kern w:val="58"/>
          <w:sz w:val="18"/>
          <w:szCs w:val="18"/>
        </w:rPr>
      </w:pPr>
      <w:r w:rsidRPr="008B381E">
        <w:rPr>
          <w:rFonts w:asciiTheme="minorEastAsia" w:eastAsiaTheme="minorEastAsia" w:hAnsiTheme="minorEastAsia" w:hint="eastAsia"/>
          <w:kern w:val="58"/>
          <w:sz w:val="18"/>
          <w:szCs w:val="18"/>
        </w:rPr>
        <w:t>3.在工程实施过程中</w:t>
      </w:r>
      <w:r w:rsidRPr="008B381E">
        <w:rPr>
          <w:rFonts w:asciiTheme="minorEastAsia" w:eastAsiaTheme="minorEastAsia" w:hAnsiTheme="minorEastAsia" w:cs="宋体" w:hint="eastAsia"/>
          <w:sz w:val="18"/>
          <w:szCs w:val="18"/>
        </w:rPr>
        <w:t>，磋商申请人自身的人员工伤事故保险、人身意外伤害险由磋商申请人自行投保，人员保险金额不少于人民币50万元/人。</w:t>
      </w:r>
    </w:p>
    <w:p w:rsidR="004E0C49" w:rsidRPr="008B381E" w:rsidRDefault="004E0C49" w:rsidP="004E0C49">
      <w:pPr>
        <w:ind w:firstLineChars="200" w:firstLine="360"/>
        <w:rPr>
          <w:rFonts w:asciiTheme="minorEastAsia" w:eastAsiaTheme="minorEastAsia" w:hAnsiTheme="minorEastAsia"/>
          <w:kern w:val="58"/>
          <w:sz w:val="18"/>
          <w:szCs w:val="18"/>
        </w:rPr>
      </w:pPr>
      <w:r w:rsidRPr="008B381E">
        <w:rPr>
          <w:rFonts w:asciiTheme="minorEastAsia" w:eastAsiaTheme="minorEastAsia" w:hAnsiTheme="minorEastAsia" w:hint="eastAsia"/>
          <w:kern w:val="58"/>
          <w:sz w:val="18"/>
          <w:szCs w:val="18"/>
        </w:rPr>
        <w:t>六、质保期及后续服务</w:t>
      </w:r>
    </w:p>
    <w:p w:rsidR="004E0C49" w:rsidRPr="008B381E" w:rsidRDefault="004E0C49" w:rsidP="004E0C49">
      <w:pPr>
        <w:ind w:firstLineChars="200" w:firstLine="360"/>
        <w:rPr>
          <w:rFonts w:asciiTheme="minorEastAsia" w:eastAsiaTheme="minorEastAsia" w:hAnsiTheme="minorEastAsia" w:cs="宋体"/>
          <w:sz w:val="18"/>
          <w:szCs w:val="18"/>
        </w:rPr>
      </w:pPr>
      <w:r w:rsidRPr="008B381E">
        <w:rPr>
          <w:rFonts w:asciiTheme="minorEastAsia" w:eastAsiaTheme="minorEastAsia" w:hAnsiTheme="minorEastAsia" w:cs="宋体" w:hint="eastAsia"/>
          <w:sz w:val="18"/>
          <w:szCs w:val="18"/>
        </w:rPr>
        <w:t>1.本项目完工</w:t>
      </w:r>
      <w:r w:rsidRPr="008B381E">
        <w:rPr>
          <w:rFonts w:asciiTheme="minorEastAsia" w:eastAsiaTheme="minorEastAsia" w:hAnsiTheme="minorEastAsia" w:cs="宋体"/>
          <w:sz w:val="18"/>
          <w:szCs w:val="18"/>
        </w:rPr>
        <w:t>后</w:t>
      </w:r>
      <w:r w:rsidRPr="008B381E">
        <w:rPr>
          <w:rFonts w:asciiTheme="minorEastAsia" w:eastAsiaTheme="minorEastAsia" w:hAnsiTheme="minorEastAsia" w:cs="宋体" w:hint="eastAsia"/>
          <w:sz w:val="18"/>
          <w:szCs w:val="18"/>
        </w:rPr>
        <w:t>在</w:t>
      </w:r>
      <w:r w:rsidRPr="008B381E">
        <w:rPr>
          <w:rFonts w:asciiTheme="minorEastAsia" w:eastAsiaTheme="minorEastAsia" w:hAnsiTheme="minorEastAsia" w:cs="宋体"/>
          <w:sz w:val="18"/>
          <w:szCs w:val="18"/>
        </w:rPr>
        <w:t>正常</w:t>
      </w:r>
      <w:r w:rsidRPr="008B381E">
        <w:rPr>
          <w:rFonts w:asciiTheme="minorEastAsia" w:eastAsiaTheme="minorEastAsia" w:hAnsiTheme="minorEastAsia" w:cs="宋体" w:hint="eastAsia"/>
          <w:sz w:val="18"/>
          <w:szCs w:val="18"/>
        </w:rPr>
        <w:t>情况下，如出现油漆脱落、设施故障等缺陷，磋商申请人应及时到场进行维修。</w:t>
      </w:r>
    </w:p>
    <w:p w:rsidR="004E0C49" w:rsidRPr="008B381E" w:rsidRDefault="004E0C49" w:rsidP="004E0C49">
      <w:pPr>
        <w:ind w:firstLineChars="200" w:firstLine="360"/>
        <w:rPr>
          <w:rFonts w:asciiTheme="minorEastAsia" w:eastAsiaTheme="minorEastAsia" w:hAnsiTheme="minorEastAsia" w:cs="宋体"/>
          <w:sz w:val="18"/>
          <w:szCs w:val="18"/>
        </w:rPr>
      </w:pPr>
      <w:r w:rsidRPr="008B381E">
        <w:rPr>
          <w:rFonts w:asciiTheme="minorEastAsia" w:eastAsiaTheme="minorEastAsia" w:hAnsiTheme="minorEastAsia" w:cs="宋体" w:hint="eastAsia"/>
          <w:sz w:val="18"/>
          <w:szCs w:val="18"/>
        </w:rPr>
        <w:t>2.质量保证期限为验收合格</w:t>
      </w:r>
      <w:r w:rsidRPr="008B381E">
        <w:rPr>
          <w:rFonts w:asciiTheme="minorEastAsia" w:eastAsiaTheme="minorEastAsia" w:hAnsiTheme="minorEastAsia" w:cs="宋体"/>
          <w:sz w:val="18"/>
          <w:szCs w:val="18"/>
        </w:rPr>
        <w:t>后24</w:t>
      </w:r>
      <w:r w:rsidRPr="008B381E">
        <w:rPr>
          <w:rFonts w:asciiTheme="minorEastAsia" w:eastAsiaTheme="minorEastAsia" w:hAnsiTheme="minorEastAsia" w:cs="宋体" w:hint="eastAsia"/>
          <w:sz w:val="18"/>
          <w:szCs w:val="18"/>
        </w:rPr>
        <w:t>个月。</w:t>
      </w:r>
    </w:p>
    <w:p w:rsidR="004E0C49" w:rsidRPr="008B381E" w:rsidRDefault="004E0C49" w:rsidP="004E0C49">
      <w:pPr>
        <w:ind w:firstLineChars="200" w:firstLine="360"/>
        <w:rPr>
          <w:rFonts w:asciiTheme="minorEastAsia" w:eastAsiaTheme="minorEastAsia" w:hAnsiTheme="minorEastAsia" w:cs="宋体"/>
          <w:sz w:val="18"/>
          <w:szCs w:val="18"/>
        </w:rPr>
      </w:pPr>
      <w:r w:rsidRPr="008B381E">
        <w:rPr>
          <w:rFonts w:asciiTheme="minorEastAsia" w:eastAsiaTheme="minorEastAsia" w:hAnsiTheme="minorEastAsia" w:cs="宋体" w:hint="eastAsia"/>
          <w:sz w:val="18"/>
          <w:szCs w:val="18"/>
        </w:rPr>
        <w:t>3.质量保证期内，在收到买方维修服务请求后，磋商申请人派出人员应在</w:t>
      </w:r>
      <w:r w:rsidRPr="008B381E">
        <w:rPr>
          <w:rFonts w:asciiTheme="minorEastAsia" w:eastAsiaTheme="minorEastAsia" w:hAnsiTheme="minorEastAsia" w:cs="宋体"/>
          <w:sz w:val="18"/>
          <w:szCs w:val="18"/>
        </w:rPr>
        <w:t>24</w:t>
      </w:r>
      <w:r w:rsidRPr="008B381E">
        <w:rPr>
          <w:rFonts w:asciiTheme="minorEastAsia" w:eastAsiaTheme="minorEastAsia" w:hAnsiTheme="minorEastAsia" w:cs="宋体" w:hint="eastAsia"/>
          <w:sz w:val="18"/>
          <w:szCs w:val="18"/>
        </w:rPr>
        <w:t>小时内及时到达现场进行售后服务。</w:t>
      </w:r>
    </w:p>
    <w:p w:rsidR="004E0C49" w:rsidRPr="008B381E" w:rsidRDefault="004E0C49" w:rsidP="004E0C49">
      <w:pPr>
        <w:ind w:firstLineChars="200" w:firstLine="360"/>
        <w:rPr>
          <w:rFonts w:asciiTheme="minorEastAsia" w:eastAsiaTheme="minorEastAsia" w:hAnsiTheme="minorEastAsia" w:cs="宋体"/>
          <w:sz w:val="18"/>
          <w:szCs w:val="18"/>
        </w:rPr>
      </w:pPr>
      <w:r w:rsidRPr="008B381E">
        <w:rPr>
          <w:rFonts w:asciiTheme="minorEastAsia" w:eastAsiaTheme="minorEastAsia" w:hAnsiTheme="minorEastAsia" w:cs="宋体" w:hint="eastAsia"/>
          <w:sz w:val="18"/>
          <w:szCs w:val="18"/>
        </w:rPr>
        <w:t>4.质保期结束后，磋商申请人有义务提供相关的维修服务，并明确维修服务的流程和方法，在收到买方维修服务请求后，磋商申请人应积极做出响应，提供服务。</w:t>
      </w:r>
    </w:p>
    <w:p w:rsidR="004E0C49" w:rsidRPr="008B381E" w:rsidRDefault="004E0C49" w:rsidP="004E0C49">
      <w:pPr>
        <w:ind w:firstLineChars="200" w:firstLine="360"/>
        <w:rPr>
          <w:rFonts w:asciiTheme="minorEastAsia" w:eastAsiaTheme="minorEastAsia" w:hAnsiTheme="minorEastAsia"/>
          <w:kern w:val="58"/>
          <w:sz w:val="18"/>
          <w:szCs w:val="18"/>
        </w:rPr>
      </w:pPr>
      <w:r w:rsidRPr="008B381E">
        <w:rPr>
          <w:rFonts w:asciiTheme="minorEastAsia" w:eastAsiaTheme="minorEastAsia" w:hAnsiTheme="minorEastAsia" w:hint="eastAsia"/>
          <w:kern w:val="58"/>
          <w:sz w:val="18"/>
          <w:szCs w:val="18"/>
        </w:rPr>
        <w:t>七、双方往来人员规定</w:t>
      </w:r>
    </w:p>
    <w:p w:rsidR="004E0C49" w:rsidRPr="008B381E" w:rsidRDefault="004E0C49" w:rsidP="004E0C49">
      <w:pPr>
        <w:ind w:leftChars="266" w:left="638"/>
        <w:rPr>
          <w:rFonts w:asciiTheme="minorEastAsia" w:eastAsiaTheme="minorEastAsia" w:hAnsiTheme="minorEastAsia" w:cs="宋体"/>
          <w:sz w:val="18"/>
          <w:szCs w:val="18"/>
        </w:rPr>
      </w:pPr>
      <w:r w:rsidRPr="008B381E">
        <w:rPr>
          <w:rFonts w:asciiTheme="minorEastAsia" w:eastAsiaTheme="minorEastAsia" w:hAnsiTheme="minorEastAsia" w:cs="宋体" w:hint="eastAsia"/>
          <w:sz w:val="18"/>
          <w:szCs w:val="18"/>
        </w:rPr>
        <w:t>1.项目实施期间，买方人员和磋商申请人人员应相互配合。</w:t>
      </w:r>
    </w:p>
    <w:p w:rsidR="004E0C49" w:rsidRPr="008B381E" w:rsidRDefault="004E0C49" w:rsidP="004E0C49">
      <w:pPr>
        <w:ind w:firstLineChars="200" w:firstLine="360"/>
        <w:rPr>
          <w:rFonts w:asciiTheme="minorEastAsia" w:eastAsiaTheme="minorEastAsia" w:hAnsiTheme="minorEastAsia" w:cs="宋体"/>
          <w:sz w:val="18"/>
          <w:szCs w:val="18"/>
        </w:rPr>
      </w:pPr>
      <w:r w:rsidRPr="008B381E">
        <w:rPr>
          <w:rFonts w:asciiTheme="minorEastAsia" w:eastAsiaTheme="minorEastAsia" w:hAnsiTheme="minorEastAsia" w:cs="宋体" w:hint="eastAsia"/>
          <w:sz w:val="18"/>
          <w:szCs w:val="18"/>
        </w:rPr>
        <w:t>2.项目结束后，磋商申请人应提前做好预验准备工作和验收工作。</w:t>
      </w:r>
    </w:p>
    <w:p w:rsidR="00C65E14" w:rsidRPr="004E0C49" w:rsidRDefault="00C65E14" w:rsidP="004E0C49">
      <w:pPr>
        <w:rPr>
          <w:rFonts w:ascii="仿宋_GB2312" w:eastAsia="仿宋_GB2312" w:hAnsi="宋体" w:cs="宋体"/>
          <w:sz w:val="32"/>
          <w:szCs w:val="32"/>
        </w:rPr>
      </w:pPr>
    </w:p>
    <w:sectPr w:rsidR="00C65E14" w:rsidRPr="004E0C49" w:rsidSect="003044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5DF" w:rsidRDefault="00C465DF" w:rsidP="009D21A2">
      <w:pPr>
        <w:spacing w:line="240" w:lineRule="auto"/>
      </w:pPr>
      <w:r>
        <w:separator/>
      </w:r>
    </w:p>
  </w:endnote>
  <w:endnote w:type="continuationSeparator" w:id="0">
    <w:p w:rsidR="00C465DF" w:rsidRDefault="00C465DF" w:rsidP="009D21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5DF" w:rsidRDefault="00C465DF" w:rsidP="009D21A2">
      <w:pPr>
        <w:spacing w:line="240" w:lineRule="auto"/>
      </w:pPr>
      <w:r>
        <w:separator/>
      </w:r>
    </w:p>
  </w:footnote>
  <w:footnote w:type="continuationSeparator" w:id="0">
    <w:p w:rsidR="00C465DF" w:rsidRDefault="00C465DF" w:rsidP="009D21A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6357"/>
    <w:rsid w:val="00000922"/>
    <w:rsid w:val="000038F2"/>
    <w:rsid w:val="00006A43"/>
    <w:rsid w:val="000105F4"/>
    <w:rsid w:val="00012522"/>
    <w:rsid w:val="000271FD"/>
    <w:rsid w:val="0003183F"/>
    <w:rsid w:val="00033664"/>
    <w:rsid w:val="00036B9C"/>
    <w:rsid w:val="000421B4"/>
    <w:rsid w:val="000532A4"/>
    <w:rsid w:val="000560EA"/>
    <w:rsid w:val="000662BB"/>
    <w:rsid w:val="00067AF3"/>
    <w:rsid w:val="000729D7"/>
    <w:rsid w:val="00076D98"/>
    <w:rsid w:val="00081887"/>
    <w:rsid w:val="000821A8"/>
    <w:rsid w:val="00085759"/>
    <w:rsid w:val="00095D02"/>
    <w:rsid w:val="000A38E6"/>
    <w:rsid w:val="000B3319"/>
    <w:rsid w:val="000C6DB2"/>
    <w:rsid w:val="000D5AFF"/>
    <w:rsid w:val="000E0EFC"/>
    <w:rsid w:val="000E2186"/>
    <w:rsid w:val="000E49B9"/>
    <w:rsid w:val="000F09DF"/>
    <w:rsid w:val="000F4615"/>
    <w:rsid w:val="0011051E"/>
    <w:rsid w:val="00113677"/>
    <w:rsid w:val="001155FC"/>
    <w:rsid w:val="001161F8"/>
    <w:rsid w:val="00120BD5"/>
    <w:rsid w:val="00120FE1"/>
    <w:rsid w:val="001411DA"/>
    <w:rsid w:val="0015012D"/>
    <w:rsid w:val="00160D10"/>
    <w:rsid w:val="00161833"/>
    <w:rsid w:val="001626F3"/>
    <w:rsid w:val="00167772"/>
    <w:rsid w:val="00175750"/>
    <w:rsid w:val="0018445A"/>
    <w:rsid w:val="001867B8"/>
    <w:rsid w:val="00191B7A"/>
    <w:rsid w:val="00192612"/>
    <w:rsid w:val="001959EC"/>
    <w:rsid w:val="00196471"/>
    <w:rsid w:val="00196759"/>
    <w:rsid w:val="001A2250"/>
    <w:rsid w:val="001A6B19"/>
    <w:rsid w:val="001B6646"/>
    <w:rsid w:val="001C2755"/>
    <w:rsid w:val="001C470B"/>
    <w:rsid w:val="001D0F48"/>
    <w:rsid w:val="001D101F"/>
    <w:rsid w:val="001D2A68"/>
    <w:rsid w:val="001D4E6F"/>
    <w:rsid w:val="001E0B09"/>
    <w:rsid w:val="001E6B28"/>
    <w:rsid w:val="001E6CC4"/>
    <w:rsid w:val="002006B6"/>
    <w:rsid w:val="0020083C"/>
    <w:rsid w:val="002022E6"/>
    <w:rsid w:val="00204E37"/>
    <w:rsid w:val="00214351"/>
    <w:rsid w:val="00227287"/>
    <w:rsid w:val="00236357"/>
    <w:rsid w:val="002368E0"/>
    <w:rsid w:val="00240AD4"/>
    <w:rsid w:val="00241141"/>
    <w:rsid w:val="00242385"/>
    <w:rsid w:val="00243A7E"/>
    <w:rsid w:val="00244C54"/>
    <w:rsid w:val="00244F4B"/>
    <w:rsid w:val="0024611A"/>
    <w:rsid w:val="00246E91"/>
    <w:rsid w:val="00247EA3"/>
    <w:rsid w:val="00251092"/>
    <w:rsid w:val="00262B8A"/>
    <w:rsid w:val="002751BB"/>
    <w:rsid w:val="0028106E"/>
    <w:rsid w:val="00290C55"/>
    <w:rsid w:val="00291844"/>
    <w:rsid w:val="00294718"/>
    <w:rsid w:val="002A1890"/>
    <w:rsid w:val="002A31AC"/>
    <w:rsid w:val="002B19D4"/>
    <w:rsid w:val="002B66A0"/>
    <w:rsid w:val="002B71CF"/>
    <w:rsid w:val="002B78A6"/>
    <w:rsid w:val="002B790A"/>
    <w:rsid w:val="002B79B7"/>
    <w:rsid w:val="002C26B9"/>
    <w:rsid w:val="002D0EB7"/>
    <w:rsid w:val="002D1393"/>
    <w:rsid w:val="002E0582"/>
    <w:rsid w:val="002E48EE"/>
    <w:rsid w:val="002E5501"/>
    <w:rsid w:val="003042AE"/>
    <w:rsid w:val="00304425"/>
    <w:rsid w:val="00305C38"/>
    <w:rsid w:val="00314D4C"/>
    <w:rsid w:val="00316FBC"/>
    <w:rsid w:val="003237C6"/>
    <w:rsid w:val="00332388"/>
    <w:rsid w:val="003527A9"/>
    <w:rsid w:val="00355A51"/>
    <w:rsid w:val="0036542A"/>
    <w:rsid w:val="003656A2"/>
    <w:rsid w:val="0037109F"/>
    <w:rsid w:val="00372598"/>
    <w:rsid w:val="0037620A"/>
    <w:rsid w:val="0038402F"/>
    <w:rsid w:val="003B3548"/>
    <w:rsid w:val="003D365D"/>
    <w:rsid w:val="003D41AA"/>
    <w:rsid w:val="003D446D"/>
    <w:rsid w:val="003D570E"/>
    <w:rsid w:val="003E3805"/>
    <w:rsid w:val="003F0558"/>
    <w:rsid w:val="003F7A09"/>
    <w:rsid w:val="00403787"/>
    <w:rsid w:val="0040660C"/>
    <w:rsid w:val="00420043"/>
    <w:rsid w:val="00431DC0"/>
    <w:rsid w:val="00432523"/>
    <w:rsid w:val="00435AB9"/>
    <w:rsid w:val="00450E5E"/>
    <w:rsid w:val="00451FF6"/>
    <w:rsid w:val="00454D7F"/>
    <w:rsid w:val="00457725"/>
    <w:rsid w:val="00466A95"/>
    <w:rsid w:val="0046787E"/>
    <w:rsid w:val="004723CD"/>
    <w:rsid w:val="00476B45"/>
    <w:rsid w:val="00482745"/>
    <w:rsid w:val="00494116"/>
    <w:rsid w:val="00495B3E"/>
    <w:rsid w:val="0049698A"/>
    <w:rsid w:val="004A30B3"/>
    <w:rsid w:val="004A4AB1"/>
    <w:rsid w:val="004A4ED0"/>
    <w:rsid w:val="004B0D55"/>
    <w:rsid w:val="004B4001"/>
    <w:rsid w:val="004C4D57"/>
    <w:rsid w:val="004C5881"/>
    <w:rsid w:val="004D03EB"/>
    <w:rsid w:val="004D0DBF"/>
    <w:rsid w:val="004E0C49"/>
    <w:rsid w:val="004E0FF0"/>
    <w:rsid w:val="004E17BB"/>
    <w:rsid w:val="004E324A"/>
    <w:rsid w:val="004E581C"/>
    <w:rsid w:val="004E7A48"/>
    <w:rsid w:val="004F610C"/>
    <w:rsid w:val="00500AC6"/>
    <w:rsid w:val="005132AF"/>
    <w:rsid w:val="005160D2"/>
    <w:rsid w:val="00523312"/>
    <w:rsid w:val="0052629C"/>
    <w:rsid w:val="005317BF"/>
    <w:rsid w:val="005443C2"/>
    <w:rsid w:val="00557689"/>
    <w:rsid w:val="00570E8B"/>
    <w:rsid w:val="0057531A"/>
    <w:rsid w:val="00580DA4"/>
    <w:rsid w:val="00585728"/>
    <w:rsid w:val="00587F6C"/>
    <w:rsid w:val="005A03E8"/>
    <w:rsid w:val="005B033E"/>
    <w:rsid w:val="005B0B49"/>
    <w:rsid w:val="005B1A4C"/>
    <w:rsid w:val="005B2D39"/>
    <w:rsid w:val="005C0A5D"/>
    <w:rsid w:val="005C257B"/>
    <w:rsid w:val="005C56C9"/>
    <w:rsid w:val="005D74CC"/>
    <w:rsid w:val="005E2758"/>
    <w:rsid w:val="005E4EA1"/>
    <w:rsid w:val="005F0BC5"/>
    <w:rsid w:val="00606DFA"/>
    <w:rsid w:val="00614A52"/>
    <w:rsid w:val="006213F4"/>
    <w:rsid w:val="006345BE"/>
    <w:rsid w:val="00634B2E"/>
    <w:rsid w:val="00636AE1"/>
    <w:rsid w:val="00643353"/>
    <w:rsid w:val="00656303"/>
    <w:rsid w:val="006615E2"/>
    <w:rsid w:val="00662AB9"/>
    <w:rsid w:val="00666572"/>
    <w:rsid w:val="006703CF"/>
    <w:rsid w:val="00671D37"/>
    <w:rsid w:val="00674851"/>
    <w:rsid w:val="00680877"/>
    <w:rsid w:val="00685A22"/>
    <w:rsid w:val="00693A0A"/>
    <w:rsid w:val="00694047"/>
    <w:rsid w:val="006A4DA1"/>
    <w:rsid w:val="006B1D4F"/>
    <w:rsid w:val="006B2CA6"/>
    <w:rsid w:val="006B3A09"/>
    <w:rsid w:val="006C11C2"/>
    <w:rsid w:val="006D2AE8"/>
    <w:rsid w:val="006F737B"/>
    <w:rsid w:val="006F7A04"/>
    <w:rsid w:val="00707B02"/>
    <w:rsid w:val="00711E3A"/>
    <w:rsid w:val="007127E3"/>
    <w:rsid w:val="00715282"/>
    <w:rsid w:val="00725DF1"/>
    <w:rsid w:val="007262F5"/>
    <w:rsid w:val="0072711C"/>
    <w:rsid w:val="00730693"/>
    <w:rsid w:val="007347DC"/>
    <w:rsid w:val="007363F4"/>
    <w:rsid w:val="007423BE"/>
    <w:rsid w:val="007531F7"/>
    <w:rsid w:val="0075379D"/>
    <w:rsid w:val="00756244"/>
    <w:rsid w:val="00760AF0"/>
    <w:rsid w:val="007616DB"/>
    <w:rsid w:val="00771239"/>
    <w:rsid w:val="00771242"/>
    <w:rsid w:val="007953CC"/>
    <w:rsid w:val="007A1D6A"/>
    <w:rsid w:val="007A3045"/>
    <w:rsid w:val="007B6923"/>
    <w:rsid w:val="007C0375"/>
    <w:rsid w:val="007C21AB"/>
    <w:rsid w:val="007C325C"/>
    <w:rsid w:val="007C3E45"/>
    <w:rsid w:val="007C524C"/>
    <w:rsid w:val="007C63FB"/>
    <w:rsid w:val="007D0539"/>
    <w:rsid w:val="007D47EC"/>
    <w:rsid w:val="007E04C7"/>
    <w:rsid w:val="007E3F88"/>
    <w:rsid w:val="007F235D"/>
    <w:rsid w:val="007F5328"/>
    <w:rsid w:val="0080444C"/>
    <w:rsid w:val="008049AE"/>
    <w:rsid w:val="00804C60"/>
    <w:rsid w:val="0081371E"/>
    <w:rsid w:val="00813996"/>
    <w:rsid w:val="008213D1"/>
    <w:rsid w:val="00821F53"/>
    <w:rsid w:val="00822DF1"/>
    <w:rsid w:val="00832244"/>
    <w:rsid w:val="008377AA"/>
    <w:rsid w:val="00850C4C"/>
    <w:rsid w:val="0085287B"/>
    <w:rsid w:val="00860F21"/>
    <w:rsid w:val="008703C9"/>
    <w:rsid w:val="00877E68"/>
    <w:rsid w:val="00883842"/>
    <w:rsid w:val="00886B17"/>
    <w:rsid w:val="00887CBB"/>
    <w:rsid w:val="00894BD3"/>
    <w:rsid w:val="00895129"/>
    <w:rsid w:val="008965C9"/>
    <w:rsid w:val="008B049E"/>
    <w:rsid w:val="008D1E08"/>
    <w:rsid w:val="008D23C0"/>
    <w:rsid w:val="008D5B3E"/>
    <w:rsid w:val="008D79C3"/>
    <w:rsid w:val="008F7079"/>
    <w:rsid w:val="0090017B"/>
    <w:rsid w:val="00900D21"/>
    <w:rsid w:val="00903C19"/>
    <w:rsid w:val="0092267B"/>
    <w:rsid w:val="009254C2"/>
    <w:rsid w:val="009259DE"/>
    <w:rsid w:val="009313A8"/>
    <w:rsid w:val="00937750"/>
    <w:rsid w:val="009412DD"/>
    <w:rsid w:val="009445E2"/>
    <w:rsid w:val="009500EF"/>
    <w:rsid w:val="00955A76"/>
    <w:rsid w:val="009666E3"/>
    <w:rsid w:val="00967277"/>
    <w:rsid w:val="009713C9"/>
    <w:rsid w:val="009764FF"/>
    <w:rsid w:val="00997BDC"/>
    <w:rsid w:val="009A091B"/>
    <w:rsid w:val="009A146F"/>
    <w:rsid w:val="009A371E"/>
    <w:rsid w:val="009A4C4C"/>
    <w:rsid w:val="009A6022"/>
    <w:rsid w:val="009C27EE"/>
    <w:rsid w:val="009C4C64"/>
    <w:rsid w:val="009C6055"/>
    <w:rsid w:val="009D21A2"/>
    <w:rsid w:val="009D546B"/>
    <w:rsid w:val="009D62A2"/>
    <w:rsid w:val="009D634D"/>
    <w:rsid w:val="009E551A"/>
    <w:rsid w:val="009E5CCE"/>
    <w:rsid w:val="009E5DE7"/>
    <w:rsid w:val="009E6332"/>
    <w:rsid w:val="009E7E1E"/>
    <w:rsid w:val="009F39F3"/>
    <w:rsid w:val="00A10BC6"/>
    <w:rsid w:val="00A12442"/>
    <w:rsid w:val="00A1416B"/>
    <w:rsid w:val="00A14467"/>
    <w:rsid w:val="00A15E33"/>
    <w:rsid w:val="00A17C73"/>
    <w:rsid w:val="00A25718"/>
    <w:rsid w:val="00A34DDD"/>
    <w:rsid w:val="00A37A4E"/>
    <w:rsid w:val="00A41288"/>
    <w:rsid w:val="00A431A4"/>
    <w:rsid w:val="00A450D1"/>
    <w:rsid w:val="00A545F2"/>
    <w:rsid w:val="00A62865"/>
    <w:rsid w:val="00A63062"/>
    <w:rsid w:val="00A7371B"/>
    <w:rsid w:val="00A81D8E"/>
    <w:rsid w:val="00A82027"/>
    <w:rsid w:val="00A82655"/>
    <w:rsid w:val="00A855CF"/>
    <w:rsid w:val="00A863B6"/>
    <w:rsid w:val="00A90FE4"/>
    <w:rsid w:val="00A963C7"/>
    <w:rsid w:val="00AA0E06"/>
    <w:rsid w:val="00AA2B26"/>
    <w:rsid w:val="00AA2F1C"/>
    <w:rsid w:val="00AB2B30"/>
    <w:rsid w:val="00AB742A"/>
    <w:rsid w:val="00AC1289"/>
    <w:rsid w:val="00AC208B"/>
    <w:rsid w:val="00AC3841"/>
    <w:rsid w:val="00AD36F8"/>
    <w:rsid w:val="00AD4ED1"/>
    <w:rsid w:val="00AE0004"/>
    <w:rsid w:val="00AE05FB"/>
    <w:rsid w:val="00AE53EC"/>
    <w:rsid w:val="00AE6851"/>
    <w:rsid w:val="00AE79BC"/>
    <w:rsid w:val="00AF4441"/>
    <w:rsid w:val="00AF598F"/>
    <w:rsid w:val="00B01267"/>
    <w:rsid w:val="00B02BD1"/>
    <w:rsid w:val="00B11DF2"/>
    <w:rsid w:val="00B1315C"/>
    <w:rsid w:val="00B20E6F"/>
    <w:rsid w:val="00B312A0"/>
    <w:rsid w:val="00B427FE"/>
    <w:rsid w:val="00B46E34"/>
    <w:rsid w:val="00B50E42"/>
    <w:rsid w:val="00B52985"/>
    <w:rsid w:val="00B53906"/>
    <w:rsid w:val="00B5572A"/>
    <w:rsid w:val="00B5687E"/>
    <w:rsid w:val="00B57442"/>
    <w:rsid w:val="00B65329"/>
    <w:rsid w:val="00B6783D"/>
    <w:rsid w:val="00B86FEB"/>
    <w:rsid w:val="00B87D5C"/>
    <w:rsid w:val="00BA343B"/>
    <w:rsid w:val="00BA40B8"/>
    <w:rsid w:val="00BA6953"/>
    <w:rsid w:val="00BB17CD"/>
    <w:rsid w:val="00BB1996"/>
    <w:rsid w:val="00BC7827"/>
    <w:rsid w:val="00BD3AA7"/>
    <w:rsid w:val="00BD4ECB"/>
    <w:rsid w:val="00BD6B3C"/>
    <w:rsid w:val="00BE5C89"/>
    <w:rsid w:val="00BF04DE"/>
    <w:rsid w:val="00C12E85"/>
    <w:rsid w:val="00C175FD"/>
    <w:rsid w:val="00C23C70"/>
    <w:rsid w:val="00C43653"/>
    <w:rsid w:val="00C465DF"/>
    <w:rsid w:val="00C46846"/>
    <w:rsid w:val="00C51088"/>
    <w:rsid w:val="00C523D9"/>
    <w:rsid w:val="00C55A26"/>
    <w:rsid w:val="00C56E10"/>
    <w:rsid w:val="00C60EDB"/>
    <w:rsid w:val="00C65E14"/>
    <w:rsid w:val="00C81265"/>
    <w:rsid w:val="00C879FE"/>
    <w:rsid w:val="00C90A3F"/>
    <w:rsid w:val="00C92BA5"/>
    <w:rsid w:val="00CA4C05"/>
    <w:rsid w:val="00CA5C8A"/>
    <w:rsid w:val="00CC04D9"/>
    <w:rsid w:val="00CD21FF"/>
    <w:rsid w:val="00CD7933"/>
    <w:rsid w:val="00CE413F"/>
    <w:rsid w:val="00CE6C40"/>
    <w:rsid w:val="00CF553B"/>
    <w:rsid w:val="00D01BB5"/>
    <w:rsid w:val="00D1638B"/>
    <w:rsid w:val="00D17A94"/>
    <w:rsid w:val="00D22355"/>
    <w:rsid w:val="00D22930"/>
    <w:rsid w:val="00D24FF5"/>
    <w:rsid w:val="00D25FE1"/>
    <w:rsid w:val="00D2655B"/>
    <w:rsid w:val="00D34BA0"/>
    <w:rsid w:val="00D47066"/>
    <w:rsid w:val="00D51776"/>
    <w:rsid w:val="00D522C4"/>
    <w:rsid w:val="00D55CE8"/>
    <w:rsid w:val="00D64278"/>
    <w:rsid w:val="00D65EF2"/>
    <w:rsid w:val="00D723DD"/>
    <w:rsid w:val="00D8006D"/>
    <w:rsid w:val="00D8106D"/>
    <w:rsid w:val="00D86649"/>
    <w:rsid w:val="00D90A1B"/>
    <w:rsid w:val="00D91B95"/>
    <w:rsid w:val="00D94806"/>
    <w:rsid w:val="00DA0D62"/>
    <w:rsid w:val="00DB7316"/>
    <w:rsid w:val="00DB79D5"/>
    <w:rsid w:val="00DD29E7"/>
    <w:rsid w:val="00DD7956"/>
    <w:rsid w:val="00DE16D7"/>
    <w:rsid w:val="00DE63C4"/>
    <w:rsid w:val="00DF16B9"/>
    <w:rsid w:val="00DF3E89"/>
    <w:rsid w:val="00E10D4B"/>
    <w:rsid w:val="00E11450"/>
    <w:rsid w:val="00E13E82"/>
    <w:rsid w:val="00E212D0"/>
    <w:rsid w:val="00E26612"/>
    <w:rsid w:val="00E30B21"/>
    <w:rsid w:val="00E32D27"/>
    <w:rsid w:val="00E37406"/>
    <w:rsid w:val="00E40917"/>
    <w:rsid w:val="00E43D78"/>
    <w:rsid w:val="00E47C7E"/>
    <w:rsid w:val="00E650A2"/>
    <w:rsid w:val="00E72C9E"/>
    <w:rsid w:val="00E8014B"/>
    <w:rsid w:val="00E87EB0"/>
    <w:rsid w:val="00E90B04"/>
    <w:rsid w:val="00E95983"/>
    <w:rsid w:val="00EA57C0"/>
    <w:rsid w:val="00EB29E1"/>
    <w:rsid w:val="00EB69CB"/>
    <w:rsid w:val="00EB715A"/>
    <w:rsid w:val="00EC1489"/>
    <w:rsid w:val="00EC255F"/>
    <w:rsid w:val="00EC44AE"/>
    <w:rsid w:val="00EC64E2"/>
    <w:rsid w:val="00ED40E2"/>
    <w:rsid w:val="00EE0351"/>
    <w:rsid w:val="00EE6512"/>
    <w:rsid w:val="00EF3049"/>
    <w:rsid w:val="00F03134"/>
    <w:rsid w:val="00F04331"/>
    <w:rsid w:val="00F054DC"/>
    <w:rsid w:val="00F16D27"/>
    <w:rsid w:val="00F26B1C"/>
    <w:rsid w:val="00F343EA"/>
    <w:rsid w:val="00F5080F"/>
    <w:rsid w:val="00F575A9"/>
    <w:rsid w:val="00F73458"/>
    <w:rsid w:val="00F73909"/>
    <w:rsid w:val="00F75018"/>
    <w:rsid w:val="00F759CE"/>
    <w:rsid w:val="00F77AA0"/>
    <w:rsid w:val="00F8250D"/>
    <w:rsid w:val="00F834A5"/>
    <w:rsid w:val="00FA5E75"/>
    <w:rsid w:val="00FB1965"/>
    <w:rsid w:val="00FB28E8"/>
    <w:rsid w:val="00FB3F39"/>
    <w:rsid w:val="00FC4A31"/>
    <w:rsid w:val="00FC6EE0"/>
    <w:rsid w:val="00FD26EC"/>
    <w:rsid w:val="00FD6639"/>
    <w:rsid w:val="00FD72BF"/>
    <w:rsid w:val="00FE0335"/>
    <w:rsid w:val="00FF5E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E10"/>
    <w:pPr>
      <w:widowControl w:val="0"/>
      <w:spacing w:line="360" w:lineRule="auto"/>
      <w:jc w:val="both"/>
    </w:pPr>
    <w:rPr>
      <w:rFonts w:ascii="Times New Roman" w:eastAsia="宋体" w:hAnsi="Times New Roman" w:cs="Times New Roman"/>
      <w:sz w:val="24"/>
      <w:szCs w:val="24"/>
    </w:rPr>
  </w:style>
  <w:style w:type="paragraph" w:styleId="1">
    <w:name w:val="heading 1"/>
    <w:aliases w:val="1 ghost,g,ghost,标题 1 1,head:1#,Head 1,合同标题,卷标题,H1,篇,Capitolo,XIN,章,编号标题1,11,12,13,14,15,111,121,131,16,112,122,132,17,113,123,133,18,114,124,134,141,151,1111,1211,1311,161,1121,1221,1321,171,1131,1231,1331,19,115,125,135,142,152,1112,1212,1312,162"/>
    <w:basedOn w:val="a"/>
    <w:next w:val="a"/>
    <w:link w:val="1Char"/>
    <w:qFormat/>
    <w:rsid w:val="00236357"/>
    <w:pPr>
      <w:keepNext/>
      <w:keepLines/>
      <w:widowControl/>
      <w:spacing w:before="340" w:after="330" w:line="578" w:lineRule="atLeast"/>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1 ghost Char,g Char,ghost Char,标题 1 1 Char,head:1# Char,Head 1 Char,合同标题 Char,卷标题 Char,H1 Char,篇 Char,Capitolo Char,XIN Char,章 Char,编号标题1 Char,11 Char,12 Char,13 Char,14 Char,15 Char,111 Char,121 Char,131 Char,16 Char,112 Char,122 Char,17 Char"/>
    <w:basedOn w:val="a0"/>
    <w:link w:val="1"/>
    <w:rsid w:val="00236357"/>
    <w:rPr>
      <w:rFonts w:ascii="Times New Roman" w:eastAsia="宋体" w:hAnsi="Times New Roman" w:cs="Times New Roman"/>
      <w:b/>
      <w:bCs/>
      <w:kern w:val="44"/>
      <w:sz w:val="44"/>
      <w:szCs w:val="44"/>
    </w:rPr>
  </w:style>
  <w:style w:type="paragraph" w:styleId="a3">
    <w:name w:val="Balloon Text"/>
    <w:basedOn w:val="a"/>
    <w:link w:val="Char"/>
    <w:uiPriority w:val="99"/>
    <w:semiHidden/>
    <w:unhideWhenUsed/>
    <w:rsid w:val="00236357"/>
    <w:pPr>
      <w:spacing w:line="240" w:lineRule="auto"/>
    </w:pPr>
    <w:rPr>
      <w:sz w:val="18"/>
      <w:szCs w:val="18"/>
    </w:rPr>
  </w:style>
  <w:style w:type="character" w:customStyle="1" w:styleId="Char">
    <w:name w:val="批注框文本 Char"/>
    <w:basedOn w:val="a0"/>
    <w:link w:val="a3"/>
    <w:uiPriority w:val="99"/>
    <w:semiHidden/>
    <w:rsid w:val="00236357"/>
    <w:rPr>
      <w:rFonts w:ascii="Times New Roman" w:eastAsia="宋体" w:hAnsi="Times New Roman" w:cs="Times New Roman"/>
      <w:sz w:val="18"/>
      <w:szCs w:val="18"/>
    </w:rPr>
  </w:style>
  <w:style w:type="paragraph" w:styleId="a4">
    <w:name w:val="header"/>
    <w:basedOn w:val="a"/>
    <w:link w:val="Char0"/>
    <w:uiPriority w:val="99"/>
    <w:unhideWhenUsed/>
    <w:rsid w:val="009D21A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9D21A2"/>
    <w:rPr>
      <w:rFonts w:ascii="Times New Roman" w:eastAsia="宋体" w:hAnsi="Times New Roman" w:cs="Times New Roman"/>
      <w:sz w:val="18"/>
      <w:szCs w:val="18"/>
    </w:rPr>
  </w:style>
  <w:style w:type="paragraph" w:styleId="a5">
    <w:name w:val="footer"/>
    <w:basedOn w:val="a"/>
    <w:link w:val="Char1"/>
    <w:uiPriority w:val="99"/>
    <w:unhideWhenUsed/>
    <w:rsid w:val="009D21A2"/>
    <w:pPr>
      <w:tabs>
        <w:tab w:val="center" w:pos="4153"/>
        <w:tab w:val="right" w:pos="8306"/>
      </w:tabs>
      <w:snapToGrid w:val="0"/>
      <w:spacing w:line="240" w:lineRule="auto"/>
      <w:jc w:val="left"/>
    </w:pPr>
    <w:rPr>
      <w:sz w:val="18"/>
      <w:szCs w:val="18"/>
    </w:rPr>
  </w:style>
  <w:style w:type="character" w:customStyle="1" w:styleId="Char1">
    <w:name w:val="页脚 Char"/>
    <w:basedOn w:val="a0"/>
    <w:link w:val="a5"/>
    <w:uiPriority w:val="99"/>
    <w:rsid w:val="009D21A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E10"/>
    <w:pPr>
      <w:widowControl w:val="0"/>
      <w:spacing w:line="360" w:lineRule="auto"/>
      <w:jc w:val="both"/>
    </w:pPr>
    <w:rPr>
      <w:rFonts w:ascii="Times New Roman" w:eastAsia="宋体" w:hAnsi="Times New Roman" w:cs="Times New Roman"/>
      <w:sz w:val="24"/>
      <w:szCs w:val="24"/>
    </w:rPr>
  </w:style>
  <w:style w:type="paragraph" w:styleId="1">
    <w:name w:val="heading 1"/>
    <w:aliases w:val="1 ghost,g,ghost,标题 1 1,head:1#,Head 1,合同标题,卷标题,H1,篇,Capitolo,XIN,章,编号标题1,11,12,13,14,15,111,121,131,16,112,122,132,17,113,123,133,18,114,124,134,141,151,1111,1211,1311,161,1121,1221,1321,171,1131,1231,1331,19,115,125,135,142,152,1112,1212,1312,162"/>
    <w:basedOn w:val="a"/>
    <w:next w:val="a"/>
    <w:link w:val="1Char"/>
    <w:qFormat/>
    <w:rsid w:val="00236357"/>
    <w:pPr>
      <w:keepNext/>
      <w:keepLines/>
      <w:widowControl/>
      <w:spacing w:before="340" w:after="330" w:line="578" w:lineRule="atLeast"/>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1 ghost Char,g Char,ghost Char,标题 1 1 Char,head:1# Char,Head 1 Char,合同标题 Char,卷标题 Char,H1 Char,篇 Char,Capitolo Char,XIN Char,章 Char,编号标题1 Char,11 Char,12 Char,13 Char,14 Char,15 Char,111 Char,121 Char,131 Char,16 Char,112 Char,122 Char,17 Char"/>
    <w:basedOn w:val="a0"/>
    <w:link w:val="1"/>
    <w:rsid w:val="00236357"/>
    <w:rPr>
      <w:rFonts w:ascii="Times New Roman" w:eastAsia="宋体" w:hAnsi="Times New Roman" w:cs="Times New Roman"/>
      <w:b/>
      <w:bCs/>
      <w:kern w:val="44"/>
      <w:sz w:val="44"/>
      <w:szCs w:val="44"/>
    </w:rPr>
  </w:style>
  <w:style w:type="paragraph" w:styleId="a3">
    <w:name w:val="Balloon Text"/>
    <w:basedOn w:val="a"/>
    <w:link w:val="Char"/>
    <w:uiPriority w:val="99"/>
    <w:semiHidden/>
    <w:unhideWhenUsed/>
    <w:rsid w:val="00236357"/>
    <w:pPr>
      <w:spacing w:line="240" w:lineRule="auto"/>
    </w:pPr>
    <w:rPr>
      <w:sz w:val="18"/>
      <w:szCs w:val="18"/>
    </w:rPr>
  </w:style>
  <w:style w:type="character" w:customStyle="1" w:styleId="Char">
    <w:name w:val="批注框文本 Char"/>
    <w:basedOn w:val="a0"/>
    <w:link w:val="a3"/>
    <w:uiPriority w:val="99"/>
    <w:semiHidden/>
    <w:rsid w:val="00236357"/>
    <w:rPr>
      <w:rFonts w:ascii="Times New Roman" w:eastAsia="宋体" w:hAnsi="Times New Roman" w:cs="Times New Roman"/>
      <w:sz w:val="18"/>
      <w:szCs w:val="18"/>
    </w:rPr>
  </w:style>
  <w:style w:type="paragraph" w:styleId="a4">
    <w:name w:val="header"/>
    <w:basedOn w:val="a"/>
    <w:link w:val="Char0"/>
    <w:uiPriority w:val="99"/>
    <w:unhideWhenUsed/>
    <w:rsid w:val="009D21A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9D21A2"/>
    <w:rPr>
      <w:rFonts w:ascii="Times New Roman" w:eastAsia="宋体" w:hAnsi="Times New Roman" w:cs="Times New Roman"/>
      <w:sz w:val="18"/>
      <w:szCs w:val="18"/>
    </w:rPr>
  </w:style>
  <w:style w:type="paragraph" w:styleId="a5">
    <w:name w:val="footer"/>
    <w:basedOn w:val="a"/>
    <w:link w:val="Char1"/>
    <w:uiPriority w:val="99"/>
    <w:unhideWhenUsed/>
    <w:rsid w:val="009D21A2"/>
    <w:pPr>
      <w:tabs>
        <w:tab w:val="center" w:pos="4153"/>
        <w:tab w:val="right" w:pos="8306"/>
      </w:tabs>
      <w:snapToGrid w:val="0"/>
      <w:spacing w:line="240" w:lineRule="auto"/>
      <w:jc w:val="left"/>
    </w:pPr>
    <w:rPr>
      <w:sz w:val="18"/>
      <w:szCs w:val="18"/>
    </w:rPr>
  </w:style>
  <w:style w:type="character" w:customStyle="1" w:styleId="Char1">
    <w:name w:val="页脚 Char"/>
    <w:basedOn w:val="a0"/>
    <w:link w:val="a5"/>
    <w:uiPriority w:val="99"/>
    <w:rsid w:val="009D21A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罗婧尔</dc:creator>
  <cp:lastModifiedBy>hp</cp:lastModifiedBy>
  <cp:revision>9</cp:revision>
  <dcterms:created xsi:type="dcterms:W3CDTF">2018-07-30T03:16:00Z</dcterms:created>
  <dcterms:modified xsi:type="dcterms:W3CDTF">2018-12-12T03:22:00Z</dcterms:modified>
</cp:coreProperties>
</file>