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387" w:rsidRPr="00B50FE6" w:rsidRDefault="00B02387" w:rsidP="00B02387">
      <w:pPr>
        <w:pStyle w:val="1"/>
        <w:spacing w:before="0" w:after="120"/>
        <w:jc w:val="center"/>
        <w:rPr>
          <w:color w:val="FF0000"/>
          <w:sz w:val="32"/>
          <w:szCs w:val="32"/>
        </w:rPr>
      </w:pPr>
      <w:r w:rsidRPr="00B50FE6">
        <w:rPr>
          <w:rFonts w:hint="eastAsia"/>
          <w:color w:val="FF0000"/>
          <w:sz w:val="32"/>
          <w:szCs w:val="32"/>
        </w:rPr>
        <w:t>技术要求及数量表</w:t>
      </w:r>
    </w:p>
    <w:tbl>
      <w:tblPr>
        <w:tblW w:w="14312" w:type="dxa"/>
        <w:tblInd w:w="113" w:type="dxa"/>
        <w:tblLook w:val="04A0" w:firstRow="1" w:lastRow="0" w:firstColumn="1" w:lastColumn="0" w:noHBand="0" w:noVBand="1"/>
      </w:tblPr>
      <w:tblGrid>
        <w:gridCol w:w="616"/>
        <w:gridCol w:w="739"/>
        <w:gridCol w:w="4281"/>
        <w:gridCol w:w="5211"/>
        <w:gridCol w:w="616"/>
        <w:gridCol w:w="851"/>
        <w:gridCol w:w="935"/>
        <w:gridCol w:w="951"/>
        <w:gridCol w:w="112"/>
      </w:tblGrid>
      <w:tr w:rsidR="00B02387" w:rsidRPr="00080C25" w:rsidTr="000D5862">
        <w:trPr>
          <w:trHeight w:val="60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80C2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80C2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物资名称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80C2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参考规格</w:t>
            </w: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80C2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技术参数及要求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80C2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80C2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80C2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推荐品牌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80C2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B02387" w:rsidRPr="00080C25" w:rsidTr="000D5862">
        <w:trPr>
          <w:trHeight w:val="3425"/>
        </w:trPr>
        <w:tc>
          <w:tcPr>
            <w:tcW w:w="6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80C2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户外垃圾桶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C6E14BC" wp14:editId="461E366E">
                  <wp:extent cx="2228851" cy="1352550"/>
                  <wp:effectExtent l="0" t="0" r="0" b="0"/>
                  <wp:docPr id="5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1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02387" w:rsidRPr="00280847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1、款式：固定式果壳箱，包括顶盖、桶身、立柱、底座、内胆、灭烟板、装饰木、烟蒂收集盒、废电池回收盒等附配件。</w:t>
            </w:r>
          </w:p>
          <w:p w:rsidR="00B02387" w:rsidRPr="00280847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2、外形规格尺寸：≥1030×420×1000mm（±10mm）（长×宽×高）。</w:t>
            </w:r>
          </w:p>
          <w:p w:rsidR="00B02387" w:rsidRPr="00280847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3、外观材质</w:t>
            </w:r>
          </w:p>
          <w:p w:rsidR="00B02387" w:rsidRPr="00280847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3.1 顶盖采用≥1.0mm厚的优质镀锌钢板经模具一次性压制成型。</w:t>
            </w:r>
          </w:p>
          <w:p w:rsidR="00B02387" w:rsidRPr="00280847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3.2 箱体、支架部分：均采用≥1.0mm厚的优质镀锌钢板制作。</w:t>
            </w:r>
          </w:p>
          <w:p w:rsidR="00B02387" w:rsidRPr="00280847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3.3 底座部分：底座为双层圆弧形设计，采用≥1.0mm厚的优质镀锌钢板经模具一次性压制成型（无焊接点及焊缝），底座整体尺寸为≥900×360×100mm(±5mm)；上层尺寸≥860×320×40mm；下层尺寸≥900×360×60mm；底部卷边处理能有效延迟底座的使用寿命；</w:t>
            </w:r>
          </w:p>
          <w:p w:rsidR="00B02387" w:rsidRPr="00280847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3.4 果皮箱底部设底座固定梁2条，预留螺栓孔4个，内置12×120mm膨胀螺栓4只</w:t>
            </w:r>
          </w:p>
          <w:p w:rsidR="00B02387" w:rsidRPr="00280847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3.5 投放口：采用≥0.8mm厚的优质不锈钢板制作；</w:t>
            </w:r>
          </w:p>
          <w:p w:rsidR="00B02387" w:rsidRPr="00280847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3.6 电池与烟蒂投</w:t>
            </w:r>
            <w:proofErr w:type="gramStart"/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口采用</w:t>
            </w:r>
            <w:proofErr w:type="gramEnd"/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工件表面精美镀铬包边。</w:t>
            </w:r>
          </w:p>
          <w:p w:rsidR="00B02387" w:rsidRPr="00280847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4、内胆</w:t>
            </w:r>
          </w:p>
          <w:p w:rsidR="00B02387" w:rsidRPr="00280847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4.1 设垃圾分类收集可回收和不可回收内胆箱各一只，采用玻璃钢材质，经压机模具一次性成型，具有防腐、阻燃、</w:t>
            </w:r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不变形的特点，光滑表面易于倾倒垃圾，内胆一只为绿色，一只为黄色，配料中含色料拒绝喷涂上色。</w:t>
            </w:r>
          </w:p>
          <w:p w:rsidR="00B02387" w:rsidRPr="00280847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4.2 单个内胆规格尺寸与重量330×310×490mm（±10mm）（长×宽×高），内胆梯形结构，两斜面设计有内凹式加强筋，有效容积≥27L，。</w:t>
            </w:r>
          </w:p>
          <w:p w:rsidR="00B02387" w:rsidRPr="00280847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4.3 配置烟蒂</w:t>
            </w:r>
            <w:proofErr w:type="gramStart"/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收集盒废电池收集盒各一只</w:t>
            </w:r>
            <w:proofErr w:type="gramEnd"/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，采用≥0.3mm镀锌钢板制作。</w:t>
            </w:r>
          </w:p>
          <w:p w:rsidR="00B02387" w:rsidRPr="00280847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5、锁具采用三角锁，佩戴拉手，钥匙统一。</w:t>
            </w:r>
          </w:p>
          <w:p w:rsidR="00B02387" w:rsidRPr="00280847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6、箱体设计有标识，标识采用丝网印刷制作，分类标识参照《城市生活垃圾分类标识》；</w:t>
            </w:r>
          </w:p>
          <w:p w:rsidR="00B02387" w:rsidRPr="00280847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7、门铰链采用优质不锈钢材质合页，门启闭灵活，具有自动关门的作用。</w:t>
            </w:r>
          </w:p>
          <w:p w:rsidR="00B02387" w:rsidRPr="00280847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8、总体满足采购方要求后，款型、颜色自行设计搭配、美观大方、功能齐全、使用方便。</w:t>
            </w:r>
          </w:p>
          <w:p w:rsidR="00B02387" w:rsidRPr="00280847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9、内</w:t>
            </w:r>
            <w:proofErr w:type="gramStart"/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桶采用</w:t>
            </w:r>
            <w:proofErr w:type="gramEnd"/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玻璃钢，规格27*31*42cm，重量：2.3kg。</w:t>
            </w:r>
          </w:p>
          <w:p w:rsidR="00B02387" w:rsidRPr="00280847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80847">
              <w:rPr>
                <w:rFonts w:ascii="宋体" w:hAnsi="宋体" w:cs="宋体" w:hint="eastAsia"/>
                <w:kern w:val="0"/>
                <w:sz w:val="20"/>
                <w:szCs w:val="20"/>
              </w:rPr>
              <w:t>10、根据要求喷涂标识</w:t>
            </w:r>
          </w:p>
          <w:p w:rsidR="00B02387" w:rsidRPr="00C655CA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 w:rsidRPr="00C655CA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11、根据要求摆放及安装到位,须在安装时浇筑水泥底座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B02387" w:rsidRPr="00080C25" w:rsidTr="000D5862">
        <w:trPr>
          <w:trHeight w:val="1980"/>
        </w:trPr>
        <w:tc>
          <w:tcPr>
            <w:tcW w:w="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635FF3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水泥底座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87" w:rsidRDefault="00B02387" w:rsidP="000D5862">
            <w:pPr>
              <w:widowControl/>
              <w:spacing w:line="240" w:lineRule="auto"/>
              <w:jc w:val="center"/>
              <w:rPr>
                <w:noProof/>
              </w:rPr>
            </w:pPr>
          </w:p>
        </w:tc>
        <w:tc>
          <w:tcPr>
            <w:tcW w:w="52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Default="00B02387" w:rsidP="000D5862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387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B02387" w:rsidRPr="00080C25" w:rsidTr="000D5862">
        <w:trPr>
          <w:trHeight w:val="198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80C2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35FF3">
              <w:rPr>
                <w:rFonts w:ascii="宋体" w:hAnsi="宋体" w:cs="宋体" w:hint="eastAsia"/>
                <w:kern w:val="0"/>
                <w:sz w:val="20"/>
                <w:szCs w:val="20"/>
              </w:rPr>
              <w:t>垃圾桶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01AF467" wp14:editId="751ED01B">
                  <wp:extent cx="2486024" cy="1518303"/>
                  <wp:effectExtent l="0" t="0" r="0" b="5715"/>
                  <wp:docPr id="10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17315" b="21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4" cy="1518303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635FF3" w:rsidRDefault="00B02387" w:rsidP="000D5862"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、容积：</w:t>
            </w:r>
            <w:r>
              <w:rPr>
                <w:rFonts w:hint="eastAsia"/>
                <w:sz w:val="20"/>
                <w:szCs w:val="20"/>
              </w:rPr>
              <w:t>240L</w:t>
            </w:r>
            <w:r>
              <w:rPr>
                <w:rFonts w:hint="eastAsia"/>
                <w:sz w:val="20"/>
                <w:szCs w:val="20"/>
              </w:rPr>
              <w:br/>
              <w:t>2</w:t>
            </w:r>
            <w:r>
              <w:rPr>
                <w:rFonts w:hint="eastAsia"/>
                <w:sz w:val="20"/>
                <w:szCs w:val="20"/>
              </w:rPr>
              <w:t>、长</w:t>
            </w:r>
            <w:r>
              <w:rPr>
                <w:rFonts w:hint="eastAsia"/>
                <w:sz w:val="20"/>
                <w:szCs w:val="20"/>
              </w:rPr>
              <w:t>*</w:t>
            </w:r>
            <w:r>
              <w:rPr>
                <w:rFonts w:hint="eastAsia"/>
                <w:sz w:val="20"/>
                <w:szCs w:val="20"/>
              </w:rPr>
              <w:t>宽</w:t>
            </w:r>
            <w:r>
              <w:rPr>
                <w:rFonts w:hint="eastAsia"/>
                <w:sz w:val="20"/>
                <w:szCs w:val="20"/>
              </w:rPr>
              <w:t>*</w:t>
            </w:r>
            <w:r>
              <w:rPr>
                <w:rFonts w:hint="eastAsia"/>
                <w:sz w:val="20"/>
                <w:szCs w:val="20"/>
              </w:rPr>
              <w:t>高：</w:t>
            </w:r>
            <w:r>
              <w:rPr>
                <w:rFonts w:hint="eastAsia"/>
                <w:sz w:val="20"/>
                <w:szCs w:val="20"/>
              </w:rPr>
              <w:t>730*580*1060</w:t>
            </w:r>
            <w:r>
              <w:rPr>
                <w:rFonts w:hint="eastAsia"/>
                <w:sz w:val="20"/>
                <w:szCs w:val="20"/>
              </w:rPr>
              <w:t>（</w:t>
            </w:r>
            <w:r>
              <w:rPr>
                <w:rFonts w:hint="eastAsia"/>
                <w:sz w:val="20"/>
                <w:szCs w:val="20"/>
              </w:rPr>
              <w:t>mm</w:t>
            </w:r>
            <w:r>
              <w:rPr>
                <w:rFonts w:hint="eastAsia"/>
                <w:sz w:val="20"/>
                <w:szCs w:val="20"/>
              </w:rPr>
              <w:t>）（±</w:t>
            </w:r>
            <w:r>
              <w:rPr>
                <w:rFonts w:hint="eastAsia"/>
                <w:sz w:val="20"/>
                <w:szCs w:val="20"/>
              </w:rPr>
              <w:t>2%</w:t>
            </w:r>
            <w:r>
              <w:rPr>
                <w:rFonts w:hint="eastAsia"/>
                <w:sz w:val="20"/>
                <w:szCs w:val="20"/>
              </w:rPr>
              <w:t>）</w:t>
            </w:r>
            <w:r>
              <w:rPr>
                <w:rFonts w:hint="eastAsia"/>
                <w:sz w:val="20"/>
                <w:szCs w:val="20"/>
              </w:rPr>
              <w:br/>
              <w:t>3</w:t>
            </w:r>
            <w:r>
              <w:rPr>
                <w:rFonts w:hint="eastAsia"/>
                <w:sz w:val="20"/>
                <w:szCs w:val="20"/>
              </w:rPr>
              <w:t>、整体重量：≥</w:t>
            </w:r>
            <w:r>
              <w:rPr>
                <w:rFonts w:hint="eastAsia"/>
                <w:sz w:val="20"/>
                <w:szCs w:val="20"/>
              </w:rPr>
              <w:t>17.0Kg</w:t>
            </w:r>
            <w:r>
              <w:rPr>
                <w:rFonts w:hint="eastAsia"/>
                <w:sz w:val="20"/>
                <w:szCs w:val="20"/>
              </w:rPr>
              <w:t>，桶身：≥</w:t>
            </w:r>
            <w:r>
              <w:rPr>
                <w:rFonts w:hint="eastAsia"/>
                <w:sz w:val="20"/>
                <w:szCs w:val="20"/>
              </w:rPr>
              <w:t>10.7Kg</w:t>
            </w:r>
            <w:r>
              <w:rPr>
                <w:rFonts w:hint="eastAsia"/>
                <w:sz w:val="20"/>
                <w:szCs w:val="20"/>
              </w:rPr>
              <w:t>，桶盖≥</w:t>
            </w:r>
            <w:r>
              <w:rPr>
                <w:rFonts w:hint="eastAsia"/>
                <w:sz w:val="20"/>
                <w:szCs w:val="20"/>
              </w:rPr>
              <w:t>1.3kg.</w:t>
            </w:r>
            <w:r>
              <w:rPr>
                <w:rFonts w:hint="eastAsia"/>
                <w:sz w:val="20"/>
                <w:szCs w:val="20"/>
              </w:rPr>
              <w:br/>
              <w:t>4</w:t>
            </w:r>
            <w:r>
              <w:rPr>
                <w:rFonts w:hint="eastAsia"/>
                <w:sz w:val="20"/>
                <w:szCs w:val="20"/>
              </w:rPr>
              <w:t>、材料要求：采用</w:t>
            </w:r>
            <w:r>
              <w:rPr>
                <w:rFonts w:hint="eastAsia"/>
                <w:sz w:val="20"/>
                <w:szCs w:val="20"/>
              </w:rPr>
              <w:t>100%</w:t>
            </w:r>
            <w:r>
              <w:rPr>
                <w:rFonts w:hint="eastAsia"/>
                <w:sz w:val="20"/>
                <w:szCs w:val="20"/>
              </w:rPr>
              <w:t>高密度聚</w:t>
            </w:r>
            <w:proofErr w:type="gramStart"/>
            <w:r>
              <w:rPr>
                <w:rFonts w:hint="eastAsia"/>
                <w:sz w:val="20"/>
                <w:szCs w:val="20"/>
              </w:rPr>
              <w:t>乙稀</w:t>
            </w:r>
            <w:proofErr w:type="gramEnd"/>
            <w:r>
              <w:rPr>
                <w:rFonts w:hint="eastAsia"/>
                <w:sz w:val="20"/>
                <w:szCs w:val="20"/>
              </w:rPr>
              <w:t>原生料</w:t>
            </w:r>
            <w:r>
              <w:rPr>
                <w:rFonts w:hint="eastAsia"/>
                <w:sz w:val="20"/>
                <w:szCs w:val="20"/>
              </w:rPr>
              <w:t>,</w:t>
            </w:r>
            <w:r>
              <w:rPr>
                <w:rFonts w:hint="eastAsia"/>
                <w:sz w:val="20"/>
                <w:szCs w:val="20"/>
              </w:rPr>
              <w:t>添加高质量增强、增韧、抗紫外线剂；颜色色素达</w:t>
            </w:r>
            <w:r>
              <w:rPr>
                <w:rFonts w:hint="eastAsia"/>
                <w:sz w:val="20"/>
                <w:szCs w:val="20"/>
              </w:rPr>
              <w:t>5%</w:t>
            </w:r>
            <w:r>
              <w:rPr>
                <w:rFonts w:hint="eastAsia"/>
                <w:sz w:val="20"/>
                <w:szCs w:val="20"/>
              </w:rPr>
              <w:t>，确保颜色鲜艳</w:t>
            </w:r>
            <w:r>
              <w:rPr>
                <w:rFonts w:hint="eastAsia"/>
                <w:sz w:val="20"/>
                <w:szCs w:val="20"/>
              </w:rPr>
              <w:t>.</w:t>
            </w:r>
            <w:r>
              <w:rPr>
                <w:rFonts w:hint="eastAsia"/>
                <w:sz w:val="20"/>
                <w:szCs w:val="20"/>
              </w:rPr>
              <w:br/>
            </w:r>
            <w:r>
              <w:rPr>
                <w:rFonts w:hint="eastAsia"/>
                <w:sz w:val="20"/>
                <w:szCs w:val="20"/>
              </w:rPr>
              <w:lastRenderedPageBreak/>
              <w:t>5</w:t>
            </w:r>
            <w:r>
              <w:rPr>
                <w:rFonts w:hint="eastAsia"/>
                <w:sz w:val="20"/>
                <w:szCs w:val="20"/>
              </w:rPr>
              <w:t>、桶体一次性注塑成型，前后两面采用凹面设计，左右两面为光滑平面，在保证垃圾桶坚固耐用的情况下更为美观；具有耐腐蚀，耐酸碱，并有足够的机械强度和良好的冲击韧性。</w:t>
            </w:r>
            <w:r>
              <w:rPr>
                <w:rFonts w:hint="eastAsia"/>
                <w:sz w:val="20"/>
                <w:szCs w:val="20"/>
              </w:rPr>
              <w:br/>
              <w:t>6</w:t>
            </w:r>
            <w:r>
              <w:rPr>
                <w:rFonts w:hint="eastAsia"/>
                <w:sz w:val="20"/>
                <w:szCs w:val="20"/>
              </w:rPr>
              <w:t>、</w:t>
            </w:r>
            <w:proofErr w:type="gramStart"/>
            <w:r>
              <w:rPr>
                <w:rFonts w:hint="eastAsia"/>
                <w:sz w:val="20"/>
                <w:szCs w:val="20"/>
              </w:rPr>
              <w:t>桶身壁厚</w:t>
            </w:r>
            <w:proofErr w:type="gramEnd"/>
            <w:r>
              <w:rPr>
                <w:rFonts w:hint="eastAsia"/>
                <w:sz w:val="20"/>
                <w:szCs w:val="20"/>
              </w:rPr>
              <w:t>≥</w:t>
            </w:r>
            <w:r>
              <w:rPr>
                <w:rFonts w:hint="eastAsia"/>
                <w:sz w:val="20"/>
                <w:szCs w:val="20"/>
              </w:rPr>
              <w:t>4.5mm</w:t>
            </w:r>
            <w:r>
              <w:rPr>
                <w:rFonts w:hint="eastAsia"/>
                <w:sz w:val="20"/>
                <w:szCs w:val="20"/>
              </w:rPr>
              <w:t>；垃圾桶沿</w:t>
            </w:r>
            <w:proofErr w:type="gramStart"/>
            <w:r>
              <w:rPr>
                <w:rFonts w:hint="eastAsia"/>
                <w:sz w:val="20"/>
                <w:szCs w:val="20"/>
              </w:rPr>
              <w:t>口采用</w:t>
            </w:r>
            <w:proofErr w:type="gramEnd"/>
            <w:r>
              <w:rPr>
                <w:rFonts w:hint="eastAsia"/>
                <w:sz w:val="20"/>
                <w:szCs w:val="20"/>
              </w:rPr>
              <w:t>双裙边设计，内设网状加强筋；垃圾桶正面挂车口位置设有纵向加强筋</w:t>
            </w:r>
            <w:r>
              <w:rPr>
                <w:rFonts w:hint="eastAsia"/>
                <w:sz w:val="20"/>
                <w:szCs w:val="20"/>
              </w:rPr>
              <w:t>7</w:t>
            </w:r>
            <w:r>
              <w:rPr>
                <w:rFonts w:hint="eastAsia"/>
                <w:sz w:val="20"/>
                <w:szCs w:val="20"/>
              </w:rPr>
              <w:t>条（不含圆角处），同时垃圾桶两侧上</w:t>
            </w:r>
            <w:proofErr w:type="gramStart"/>
            <w:r>
              <w:rPr>
                <w:rFonts w:hint="eastAsia"/>
                <w:sz w:val="20"/>
                <w:szCs w:val="20"/>
              </w:rPr>
              <w:t>边沿各</w:t>
            </w:r>
            <w:proofErr w:type="gramEnd"/>
            <w:r>
              <w:rPr>
                <w:rFonts w:hint="eastAsia"/>
                <w:sz w:val="20"/>
                <w:szCs w:val="20"/>
              </w:rPr>
              <w:t>设有</w:t>
            </w:r>
            <w:r>
              <w:rPr>
                <w:rFonts w:hint="eastAsia"/>
                <w:sz w:val="20"/>
                <w:szCs w:val="20"/>
              </w:rPr>
              <w:t>4</w:t>
            </w:r>
            <w:r>
              <w:rPr>
                <w:rFonts w:hint="eastAsia"/>
                <w:sz w:val="20"/>
                <w:szCs w:val="20"/>
              </w:rPr>
              <w:t>条纵向加强筋（加强筋厚度≥</w:t>
            </w:r>
            <w:r>
              <w:rPr>
                <w:rFonts w:hint="eastAsia"/>
                <w:sz w:val="20"/>
                <w:szCs w:val="20"/>
              </w:rPr>
              <w:t>5.0mm</w:t>
            </w:r>
            <w:r>
              <w:rPr>
                <w:rFonts w:hint="eastAsia"/>
                <w:sz w:val="20"/>
                <w:szCs w:val="20"/>
              </w:rPr>
              <w:t>，总数不少于</w:t>
            </w:r>
            <w:r>
              <w:rPr>
                <w:rFonts w:hint="eastAsia"/>
                <w:sz w:val="20"/>
                <w:szCs w:val="20"/>
              </w:rPr>
              <w:t>19</w:t>
            </w:r>
            <w:r>
              <w:rPr>
                <w:rFonts w:hint="eastAsia"/>
                <w:sz w:val="20"/>
                <w:szCs w:val="20"/>
              </w:rPr>
              <w:t>条，</w:t>
            </w:r>
            <w:proofErr w:type="gramStart"/>
            <w:r>
              <w:rPr>
                <w:rFonts w:hint="eastAsia"/>
                <w:sz w:val="20"/>
                <w:szCs w:val="20"/>
              </w:rPr>
              <w:t>桶身与</w:t>
            </w:r>
            <w:proofErr w:type="gramEnd"/>
            <w:r>
              <w:rPr>
                <w:rFonts w:hint="eastAsia"/>
                <w:sz w:val="20"/>
                <w:szCs w:val="20"/>
              </w:rPr>
              <w:t>把手连接纵向加强筋不计算在内），增强挂壁边沿受力与强度。</w:t>
            </w:r>
            <w:r>
              <w:rPr>
                <w:rFonts w:hint="eastAsia"/>
                <w:sz w:val="20"/>
                <w:szCs w:val="20"/>
              </w:rPr>
              <w:br/>
              <w:t>7</w:t>
            </w:r>
            <w:r>
              <w:rPr>
                <w:rFonts w:hint="eastAsia"/>
                <w:sz w:val="20"/>
                <w:szCs w:val="20"/>
              </w:rPr>
              <w:t>、把手采用分段式结构，</w:t>
            </w:r>
            <w:proofErr w:type="gramStart"/>
            <w:r>
              <w:rPr>
                <w:rFonts w:hint="eastAsia"/>
                <w:sz w:val="20"/>
                <w:szCs w:val="20"/>
              </w:rPr>
              <w:t>桶身与</w:t>
            </w:r>
            <w:proofErr w:type="gramEnd"/>
            <w:r>
              <w:rPr>
                <w:rFonts w:hint="eastAsia"/>
                <w:sz w:val="20"/>
                <w:szCs w:val="20"/>
              </w:rPr>
              <w:t>把手连接设</w:t>
            </w:r>
            <w:r>
              <w:rPr>
                <w:rFonts w:hint="eastAsia"/>
                <w:sz w:val="20"/>
                <w:szCs w:val="20"/>
              </w:rPr>
              <w:t>8</w:t>
            </w:r>
            <w:r>
              <w:rPr>
                <w:rFonts w:hint="eastAsia"/>
                <w:sz w:val="20"/>
                <w:szCs w:val="20"/>
              </w:rPr>
              <w:t>条纵向加强筋，把手位置具有防滑设计；把手两边有垃圾袋收紧固定装置，让操作人员能将垃圾袋收紧</w:t>
            </w:r>
            <w:proofErr w:type="gramStart"/>
            <w:r>
              <w:rPr>
                <w:rFonts w:hint="eastAsia"/>
                <w:sz w:val="20"/>
                <w:szCs w:val="20"/>
              </w:rPr>
              <w:t>扣牢且不易</w:t>
            </w:r>
            <w:proofErr w:type="gramEnd"/>
            <w:r>
              <w:rPr>
                <w:rFonts w:hint="eastAsia"/>
                <w:sz w:val="20"/>
                <w:szCs w:val="20"/>
              </w:rPr>
              <w:t>松脱。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br/>
              <w:t>8</w:t>
            </w:r>
            <w:r>
              <w:rPr>
                <w:rFonts w:hint="eastAsia"/>
                <w:sz w:val="20"/>
                <w:szCs w:val="20"/>
              </w:rPr>
              <w:t>、桶体内部有刻度标识（从</w:t>
            </w:r>
            <w:r>
              <w:rPr>
                <w:rFonts w:hint="eastAsia"/>
                <w:sz w:val="20"/>
                <w:szCs w:val="20"/>
              </w:rPr>
              <w:t>60L</w:t>
            </w:r>
            <w:r>
              <w:rPr>
                <w:rFonts w:hint="eastAsia"/>
                <w:sz w:val="20"/>
                <w:szCs w:val="20"/>
              </w:rPr>
              <w:t>起，</w:t>
            </w:r>
            <w:r>
              <w:rPr>
                <w:rFonts w:hint="eastAsia"/>
                <w:sz w:val="20"/>
                <w:szCs w:val="20"/>
              </w:rPr>
              <w:t>10L/</w:t>
            </w:r>
            <w:r>
              <w:rPr>
                <w:rFonts w:hint="eastAsia"/>
                <w:sz w:val="20"/>
                <w:szCs w:val="20"/>
              </w:rPr>
              <w:t>刻度），垃圾处理人员能通过垃圾密度系数，快速算出垃圾的重量。</w:t>
            </w:r>
            <w:r>
              <w:rPr>
                <w:rFonts w:hint="eastAsia"/>
                <w:sz w:val="20"/>
                <w:szCs w:val="20"/>
              </w:rPr>
              <w:br/>
              <w:t>9</w:t>
            </w:r>
            <w:r>
              <w:rPr>
                <w:rFonts w:hint="eastAsia"/>
                <w:sz w:val="20"/>
                <w:szCs w:val="20"/>
              </w:rPr>
              <w:t>、为了增加桶盖的开启角度，从而方便袋装垃圾的投放，垃圾桶脚踩翻转位置高度≥</w:t>
            </w:r>
            <w:r>
              <w:rPr>
                <w:rFonts w:hint="eastAsia"/>
                <w:sz w:val="20"/>
                <w:szCs w:val="20"/>
              </w:rPr>
              <w:t>220mm</w:t>
            </w:r>
            <w:r>
              <w:rPr>
                <w:rFonts w:hint="eastAsia"/>
                <w:sz w:val="20"/>
                <w:szCs w:val="20"/>
              </w:rPr>
              <w:t>，桶盖开启宽度≥</w:t>
            </w:r>
            <w:r>
              <w:rPr>
                <w:rFonts w:hint="eastAsia"/>
                <w:sz w:val="20"/>
                <w:szCs w:val="20"/>
              </w:rPr>
              <w:lastRenderedPageBreak/>
              <w:t>500mm</w:t>
            </w:r>
            <w:r>
              <w:rPr>
                <w:rFonts w:hint="eastAsia"/>
                <w:sz w:val="20"/>
                <w:szCs w:val="20"/>
              </w:rPr>
              <w:t>，用脚踏开启时盖子不能后翻。</w:t>
            </w:r>
            <w:r>
              <w:rPr>
                <w:rFonts w:hint="eastAsia"/>
                <w:sz w:val="20"/>
                <w:szCs w:val="20"/>
              </w:rPr>
              <w:br/>
              <w:t>10</w:t>
            </w:r>
            <w:r>
              <w:rPr>
                <w:rFonts w:hint="eastAsia"/>
                <w:sz w:val="20"/>
                <w:szCs w:val="20"/>
              </w:rPr>
              <w:t>、垃圾桶前口挂车处必须与垃圾车相配套，前口挂车处高度不得少于</w:t>
            </w:r>
            <w:r>
              <w:rPr>
                <w:rFonts w:hint="eastAsia"/>
                <w:sz w:val="20"/>
                <w:szCs w:val="20"/>
              </w:rPr>
              <w:t>60mm</w:t>
            </w:r>
            <w:r>
              <w:rPr>
                <w:rFonts w:hint="eastAsia"/>
                <w:sz w:val="20"/>
                <w:szCs w:val="20"/>
              </w:rPr>
              <w:t>，使垃圾桶挂车时更加牢固，防止垃圾桶挂车时掉落。</w:t>
            </w:r>
            <w:r>
              <w:rPr>
                <w:rFonts w:hint="eastAsia"/>
                <w:sz w:val="20"/>
                <w:szCs w:val="20"/>
              </w:rPr>
              <w:br/>
              <w:t>11</w:t>
            </w:r>
            <w:r>
              <w:rPr>
                <w:rFonts w:hint="eastAsia"/>
                <w:sz w:val="20"/>
                <w:szCs w:val="20"/>
              </w:rPr>
              <w:t>、钢轴采用</w:t>
            </w:r>
            <w:r>
              <w:rPr>
                <w:rFonts w:hint="eastAsia"/>
                <w:sz w:val="20"/>
                <w:szCs w:val="20"/>
              </w:rPr>
              <w:t>45#</w:t>
            </w:r>
            <w:r>
              <w:rPr>
                <w:rFonts w:hint="eastAsia"/>
                <w:sz w:val="20"/>
                <w:szCs w:val="20"/>
              </w:rPr>
              <w:t>中碳钢材质实心杆，耐腐蚀处理；滚轮：轮毂和</w:t>
            </w:r>
            <w:proofErr w:type="gramStart"/>
            <w:r>
              <w:rPr>
                <w:rFonts w:hint="eastAsia"/>
                <w:sz w:val="20"/>
                <w:szCs w:val="20"/>
              </w:rPr>
              <w:t>辋</w:t>
            </w:r>
            <w:proofErr w:type="gramEnd"/>
            <w:r>
              <w:rPr>
                <w:rFonts w:hint="eastAsia"/>
                <w:sz w:val="20"/>
                <w:szCs w:val="20"/>
              </w:rPr>
              <w:t>圈为高密度聚乙烯材料，轮胎为橡胶材料。橡胶轮</w:t>
            </w:r>
            <w:proofErr w:type="gramStart"/>
            <w:r>
              <w:rPr>
                <w:rFonts w:hint="eastAsia"/>
                <w:sz w:val="20"/>
                <w:szCs w:val="20"/>
              </w:rPr>
              <w:t>与底轴连接方式</w:t>
            </w:r>
            <w:proofErr w:type="gramEnd"/>
            <w:r>
              <w:rPr>
                <w:rFonts w:hint="eastAsia"/>
                <w:sz w:val="20"/>
                <w:szCs w:val="20"/>
              </w:rPr>
              <w:t>：直接插入防盗连接。</w:t>
            </w:r>
            <w:r>
              <w:rPr>
                <w:rFonts w:hint="eastAsia"/>
                <w:sz w:val="20"/>
                <w:szCs w:val="20"/>
              </w:rPr>
              <w:br/>
              <w:t>12</w:t>
            </w:r>
            <w:r>
              <w:rPr>
                <w:rFonts w:hint="eastAsia"/>
                <w:sz w:val="20"/>
                <w:szCs w:val="20"/>
              </w:rPr>
              <w:t>、桶体加厚加固，可配合本单位机械提升装置或环卫车辆使用，桶底特别加强，不易塌陷、变形、磨损，桶盖密合，易倒完，易清洗，外表光洁，轻便耐用，移动灵活。</w:t>
            </w:r>
            <w:r>
              <w:rPr>
                <w:rFonts w:hint="eastAsia"/>
                <w:sz w:val="20"/>
                <w:szCs w:val="20"/>
              </w:rPr>
              <w:br/>
              <w:t>13</w:t>
            </w:r>
            <w:r>
              <w:rPr>
                <w:rFonts w:hint="eastAsia"/>
                <w:sz w:val="20"/>
                <w:szCs w:val="20"/>
              </w:rPr>
              <w:t>、</w:t>
            </w:r>
            <w:proofErr w:type="gramStart"/>
            <w:r>
              <w:rPr>
                <w:rFonts w:hint="eastAsia"/>
                <w:sz w:val="20"/>
                <w:szCs w:val="20"/>
              </w:rPr>
              <w:t>在桶身背面</w:t>
            </w:r>
            <w:proofErr w:type="gramEnd"/>
            <w:r>
              <w:rPr>
                <w:rFonts w:hint="eastAsia"/>
                <w:sz w:val="20"/>
                <w:szCs w:val="20"/>
              </w:rPr>
              <w:t>下方设计注塑一体成型提手装置，即使垃圾桶负荷工作的情况下，工作人员仍能轻松的翻倒垃圾桶。</w:t>
            </w:r>
            <w:r>
              <w:rPr>
                <w:rFonts w:hint="eastAsia"/>
                <w:sz w:val="20"/>
                <w:szCs w:val="20"/>
              </w:rPr>
              <w:br/>
              <w:t>14</w:t>
            </w:r>
            <w:r>
              <w:rPr>
                <w:rFonts w:hint="eastAsia"/>
                <w:sz w:val="20"/>
                <w:szCs w:val="20"/>
              </w:rPr>
              <w:t>、垃圾桶背面设置人性化脚踩防滑凹槽，为提升使用者的脚踩舒适度及灵活性，脚踩防滑凹槽应可以直接踩在钢轴上。</w:t>
            </w:r>
            <w:r>
              <w:rPr>
                <w:rFonts w:hint="eastAsia"/>
                <w:sz w:val="20"/>
                <w:szCs w:val="20"/>
              </w:rPr>
              <w:br/>
              <w:t>15</w:t>
            </w:r>
            <w:r>
              <w:rPr>
                <w:rFonts w:hint="eastAsia"/>
                <w:sz w:val="20"/>
                <w:szCs w:val="20"/>
              </w:rPr>
              <w:t>、桶底部设有多条加强筋，以缓解</w:t>
            </w:r>
            <w:proofErr w:type="gramStart"/>
            <w:r>
              <w:rPr>
                <w:rFonts w:hint="eastAsia"/>
                <w:sz w:val="20"/>
                <w:szCs w:val="20"/>
              </w:rPr>
              <w:t>垃圾对桶底部</w:t>
            </w:r>
            <w:proofErr w:type="gramEnd"/>
            <w:r>
              <w:rPr>
                <w:rFonts w:hint="eastAsia"/>
                <w:sz w:val="20"/>
                <w:szCs w:val="20"/>
              </w:rPr>
              <w:t>的冲击</w:t>
            </w:r>
            <w:r>
              <w:rPr>
                <w:rFonts w:hint="eastAsia"/>
                <w:sz w:val="20"/>
                <w:szCs w:val="20"/>
              </w:rPr>
              <w:lastRenderedPageBreak/>
              <w:t>力；同时为了保证在使用过程中底部不易磨损，在注塑生产过程中嵌有</w:t>
            </w:r>
            <w:r>
              <w:rPr>
                <w:rFonts w:hint="eastAsia"/>
                <w:sz w:val="20"/>
                <w:szCs w:val="20"/>
              </w:rPr>
              <w:t>14</w:t>
            </w:r>
            <w:r>
              <w:rPr>
                <w:rFonts w:hint="eastAsia"/>
                <w:sz w:val="20"/>
                <w:szCs w:val="20"/>
              </w:rPr>
              <w:t>颗（及以上）耐磨钉。</w:t>
            </w:r>
            <w:r>
              <w:rPr>
                <w:rFonts w:hint="eastAsia"/>
                <w:sz w:val="20"/>
                <w:szCs w:val="20"/>
              </w:rPr>
              <w:br/>
            </w:r>
            <w:r w:rsidRPr="00C655CA">
              <w:rPr>
                <w:rFonts w:hint="eastAsia"/>
                <w:b/>
                <w:sz w:val="20"/>
                <w:szCs w:val="20"/>
              </w:rPr>
              <w:t>16</w:t>
            </w:r>
            <w:r w:rsidRPr="00C655CA">
              <w:rPr>
                <w:rFonts w:hint="eastAsia"/>
                <w:b/>
                <w:sz w:val="20"/>
                <w:szCs w:val="20"/>
              </w:rPr>
              <w:t>、根据要求喷涂标识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B02387" w:rsidRPr="00080C25" w:rsidTr="000D5862">
        <w:trPr>
          <w:trHeight w:val="237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80C2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Default="00B02387" w:rsidP="000D586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室内分类垃圾桶</w:t>
            </w:r>
          </w:p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87" w:rsidRPr="00080C25" w:rsidRDefault="00B02387" w:rsidP="000D5862">
            <w:pPr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A22A0F5" wp14:editId="5D85A84D">
                  <wp:extent cx="2476500" cy="2238774"/>
                  <wp:effectExtent l="0" t="0" r="0" b="9525"/>
                  <wp:docPr id="13" name="图片 12" descr="垃圾桶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2" descr="垃圾桶.pn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2238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635FF3" w:rsidRDefault="00B02387" w:rsidP="000D5862"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、总容量：</w:t>
            </w:r>
            <w:r>
              <w:rPr>
                <w:rFonts w:hint="eastAsia"/>
                <w:sz w:val="20"/>
                <w:szCs w:val="20"/>
              </w:rPr>
              <w:t>30</w:t>
            </w:r>
            <w:r>
              <w:rPr>
                <w:rFonts w:hint="eastAsia"/>
                <w:sz w:val="20"/>
                <w:szCs w:val="20"/>
              </w:rPr>
              <w:t>升（双内胆，每个内胆容量</w:t>
            </w:r>
            <w:r>
              <w:rPr>
                <w:rFonts w:hint="eastAsia"/>
                <w:sz w:val="20"/>
                <w:szCs w:val="20"/>
              </w:rPr>
              <w:t>15L</w:t>
            </w:r>
            <w:r>
              <w:rPr>
                <w:rFonts w:hint="eastAsia"/>
                <w:sz w:val="20"/>
                <w:szCs w:val="20"/>
              </w:rPr>
              <w:t>）</w:t>
            </w:r>
            <w:r>
              <w:rPr>
                <w:rFonts w:hint="eastAsia"/>
                <w:sz w:val="20"/>
                <w:szCs w:val="20"/>
              </w:rPr>
              <w:br/>
              <w:t>2</w:t>
            </w:r>
            <w:r>
              <w:rPr>
                <w:rFonts w:hint="eastAsia"/>
                <w:sz w:val="20"/>
                <w:szCs w:val="20"/>
              </w:rPr>
              <w:t>、桶总重量：≧</w:t>
            </w:r>
            <w:r>
              <w:rPr>
                <w:rFonts w:hint="eastAsia"/>
                <w:sz w:val="20"/>
                <w:szCs w:val="20"/>
              </w:rPr>
              <w:t>2.5kg</w:t>
            </w:r>
            <w:r>
              <w:rPr>
                <w:rFonts w:hint="eastAsia"/>
                <w:sz w:val="20"/>
                <w:szCs w:val="20"/>
              </w:rPr>
              <w:t>；单内胆重量：≧</w:t>
            </w:r>
            <w:r>
              <w:rPr>
                <w:rFonts w:hint="eastAsia"/>
                <w:sz w:val="20"/>
                <w:szCs w:val="20"/>
              </w:rPr>
              <w:t>0.6kg</w:t>
            </w:r>
            <w:r>
              <w:rPr>
                <w:rFonts w:hint="eastAsia"/>
                <w:sz w:val="20"/>
                <w:szCs w:val="20"/>
              </w:rPr>
              <w:br/>
              <w:t>3</w:t>
            </w:r>
            <w:r>
              <w:rPr>
                <w:rFonts w:hint="eastAsia"/>
                <w:sz w:val="20"/>
                <w:szCs w:val="20"/>
              </w:rPr>
              <w:t>、材料：采用</w:t>
            </w:r>
            <w:r>
              <w:rPr>
                <w:rFonts w:hint="eastAsia"/>
                <w:sz w:val="20"/>
                <w:szCs w:val="20"/>
              </w:rPr>
              <w:t>100%</w:t>
            </w:r>
            <w:r>
              <w:rPr>
                <w:rFonts w:hint="eastAsia"/>
                <w:sz w:val="20"/>
                <w:szCs w:val="20"/>
              </w:rPr>
              <w:t>聚丙稀新料（</w:t>
            </w:r>
            <w:r>
              <w:rPr>
                <w:rFonts w:hint="eastAsia"/>
                <w:sz w:val="20"/>
                <w:szCs w:val="20"/>
              </w:rPr>
              <w:t>PP),</w:t>
            </w:r>
            <w:r>
              <w:rPr>
                <w:rFonts w:hint="eastAsia"/>
                <w:sz w:val="20"/>
                <w:szCs w:val="20"/>
              </w:rPr>
              <w:t>添加高质量增强、抗紫外线剂，颜色色素达</w:t>
            </w:r>
            <w:r>
              <w:rPr>
                <w:rFonts w:hint="eastAsia"/>
                <w:sz w:val="20"/>
                <w:szCs w:val="20"/>
              </w:rPr>
              <w:t>5%</w:t>
            </w:r>
            <w:r>
              <w:rPr>
                <w:rFonts w:hint="eastAsia"/>
                <w:sz w:val="20"/>
                <w:szCs w:val="20"/>
              </w:rPr>
              <w:t>，确保颜色鲜艳，长时间不褪色。</w:t>
            </w:r>
            <w:r>
              <w:rPr>
                <w:rFonts w:hint="eastAsia"/>
                <w:sz w:val="20"/>
                <w:szCs w:val="20"/>
              </w:rPr>
              <w:br/>
              <w:t>4</w:t>
            </w:r>
            <w:r>
              <w:rPr>
                <w:rFonts w:hint="eastAsia"/>
                <w:sz w:val="20"/>
                <w:szCs w:val="20"/>
              </w:rPr>
              <w:t>、桶体各部位分别一次性注塑成型，无接缝，具有耐腐蚀，耐酸碱，并有足够的机械强度和良好的冲击韧性。</w:t>
            </w:r>
            <w:r>
              <w:rPr>
                <w:rFonts w:hint="eastAsia"/>
                <w:sz w:val="20"/>
                <w:szCs w:val="20"/>
              </w:rPr>
              <w:br/>
              <w:t>5</w:t>
            </w:r>
            <w:r>
              <w:rPr>
                <w:rFonts w:hint="eastAsia"/>
                <w:sz w:val="20"/>
                <w:szCs w:val="20"/>
              </w:rPr>
              <w:t>、整桶为脚踏分类垃圾桶，脚踩灵活方便；内胆为</w:t>
            </w:r>
            <w:r>
              <w:rPr>
                <w:rFonts w:hint="eastAsia"/>
                <w:sz w:val="20"/>
                <w:szCs w:val="20"/>
              </w:rPr>
              <w:t>15L*2</w:t>
            </w:r>
            <w:r>
              <w:rPr>
                <w:rFonts w:hint="eastAsia"/>
                <w:sz w:val="20"/>
                <w:szCs w:val="20"/>
              </w:rPr>
              <w:t>双色，内胆设有提手，提手采用双层加强结构，使提手更加的牢固耐用。</w:t>
            </w:r>
            <w:r>
              <w:rPr>
                <w:rFonts w:hint="eastAsia"/>
                <w:sz w:val="20"/>
                <w:szCs w:val="20"/>
              </w:rPr>
              <w:br/>
              <w:t>6</w:t>
            </w:r>
            <w:r>
              <w:rPr>
                <w:rFonts w:hint="eastAsia"/>
                <w:sz w:val="20"/>
                <w:szCs w:val="20"/>
              </w:rPr>
              <w:t>、桶盖设有两条弧形凹槽，增加桶盖的强度并使其更加美观。脚踏装置设计合理，安装方便，脚踏部位设有防滑条。</w:t>
            </w:r>
            <w:r>
              <w:rPr>
                <w:rFonts w:hint="eastAsia"/>
                <w:sz w:val="20"/>
                <w:szCs w:val="20"/>
              </w:rPr>
              <w:br/>
            </w:r>
            <w:r w:rsidRPr="00C655CA">
              <w:rPr>
                <w:rFonts w:hint="eastAsia"/>
                <w:b/>
                <w:sz w:val="20"/>
                <w:szCs w:val="20"/>
              </w:rPr>
              <w:lastRenderedPageBreak/>
              <w:t>7</w:t>
            </w:r>
            <w:r w:rsidRPr="00C655CA">
              <w:rPr>
                <w:rFonts w:hint="eastAsia"/>
                <w:b/>
                <w:sz w:val="20"/>
                <w:szCs w:val="20"/>
              </w:rPr>
              <w:t>、根据要求喷涂标识。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B02387" w:rsidRPr="00080C25" w:rsidTr="000D5862">
        <w:trPr>
          <w:trHeight w:val="280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80C2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Default="00B02387" w:rsidP="000D586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室内分类垃圾桶</w:t>
            </w:r>
          </w:p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87" w:rsidRPr="00080C25" w:rsidRDefault="00B02387" w:rsidP="000D5862">
            <w:pPr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B966EE2" wp14:editId="0528B6F0">
                  <wp:extent cx="2476500" cy="2229970"/>
                  <wp:effectExtent l="0" t="0" r="0" b="0"/>
                  <wp:docPr id="12" name="图片 11" descr="垃圾桶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1" descr="垃圾桶.pn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2229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Default="00B02387" w:rsidP="000D5862"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、总容量：</w:t>
            </w:r>
            <w:r>
              <w:rPr>
                <w:rFonts w:hint="eastAsia"/>
                <w:sz w:val="20"/>
                <w:szCs w:val="20"/>
              </w:rPr>
              <w:t>40</w:t>
            </w:r>
            <w:r>
              <w:rPr>
                <w:rFonts w:hint="eastAsia"/>
                <w:sz w:val="20"/>
                <w:szCs w:val="20"/>
              </w:rPr>
              <w:t>升（双内胆，每个内胆容量</w:t>
            </w:r>
            <w:r>
              <w:rPr>
                <w:rFonts w:hint="eastAsia"/>
                <w:sz w:val="20"/>
                <w:szCs w:val="20"/>
              </w:rPr>
              <w:t>20L</w:t>
            </w:r>
            <w:r>
              <w:rPr>
                <w:rFonts w:hint="eastAsia"/>
                <w:sz w:val="20"/>
                <w:szCs w:val="20"/>
              </w:rPr>
              <w:t>）</w:t>
            </w:r>
            <w:r>
              <w:rPr>
                <w:rFonts w:hint="eastAsia"/>
                <w:sz w:val="20"/>
                <w:szCs w:val="20"/>
              </w:rPr>
              <w:br/>
              <w:t>2</w:t>
            </w:r>
            <w:r>
              <w:rPr>
                <w:rFonts w:hint="eastAsia"/>
                <w:sz w:val="20"/>
                <w:szCs w:val="20"/>
              </w:rPr>
              <w:t>、桶总重量：≧</w:t>
            </w:r>
            <w:r>
              <w:rPr>
                <w:rFonts w:hint="eastAsia"/>
                <w:sz w:val="20"/>
                <w:szCs w:val="20"/>
              </w:rPr>
              <w:t>2.5kg</w:t>
            </w:r>
            <w:r>
              <w:rPr>
                <w:rFonts w:hint="eastAsia"/>
                <w:sz w:val="20"/>
                <w:szCs w:val="20"/>
              </w:rPr>
              <w:t>；单内胆重量：≧</w:t>
            </w:r>
            <w:r>
              <w:rPr>
                <w:rFonts w:hint="eastAsia"/>
                <w:sz w:val="20"/>
                <w:szCs w:val="20"/>
              </w:rPr>
              <w:t>0.6kg</w:t>
            </w:r>
            <w:r>
              <w:rPr>
                <w:rFonts w:hint="eastAsia"/>
                <w:sz w:val="20"/>
                <w:szCs w:val="20"/>
              </w:rPr>
              <w:br/>
              <w:t>3</w:t>
            </w:r>
            <w:r>
              <w:rPr>
                <w:rFonts w:hint="eastAsia"/>
                <w:sz w:val="20"/>
                <w:szCs w:val="20"/>
              </w:rPr>
              <w:t>、材料：采用</w:t>
            </w:r>
            <w:r>
              <w:rPr>
                <w:rFonts w:hint="eastAsia"/>
                <w:sz w:val="20"/>
                <w:szCs w:val="20"/>
              </w:rPr>
              <w:t>100%</w:t>
            </w:r>
            <w:r>
              <w:rPr>
                <w:rFonts w:hint="eastAsia"/>
                <w:sz w:val="20"/>
                <w:szCs w:val="20"/>
              </w:rPr>
              <w:t>聚丙稀新料（</w:t>
            </w:r>
            <w:r>
              <w:rPr>
                <w:rFonts w:hint="eastAsia"/>
                <w:sz w:val="20"/>
                <w:szCs w:val="20"/>
              </w:rPr>
              <w:t>PP),</w:t>
            </w:r>
            <w:r>
              <w:rPr>
                <w:rFonts w:hint="eastAsia"/>
                <w:sz w:val="20"/>
                <w:szCs w:val="20"/>
              </w:rPr>
              <w:t>添加高质量增强、抗紫外线剂，颜色色素达</w:t>
            </w:r>
            <w:r>
              <w:rPr>
                <w:rFonts w:hint="eastAsia"/>
                <w:sz w:val="20"/>
                <w:szCs w:val="20"/>
              </w:rPr>
              <w:t>5%</w:t>
            </w:r>
            <w:r>
              <w:rPr>
                <w:rFonts w:hint="eastAsia"/>
                <w:sz w:val="20"/>
                <w:szCs w:val="20"/>
              </w:rPr>
              <w:t>，确保颜色鲜艳，长时间不褪色。</w:t>
            </w:r>
            <w:r>
              <w:rPr>
                <w:rFonts w:hint="eastAsia"/>
                <w:sz w:val="20"/>
                <w:szCs w:val="20"/>
              </w:rPr>
              <w:br/>
              <w:t>4</w:t>
            </w:r>
            <w:r>
              <w:rPr>
                <w:rFonts w:hint="eastAsia"/>
                <w:sz w:val="20"/>
                <w:szCs w:val="20"/>
              </w:rPr>
              <w:t>、桶体各部位分别一次性注塑成型，无接缝，具有耐腐蚀，耐酸碱，并有足够的机械强度和良好的冲击韧性。</w:t>
            </w:r>
            <w:r>
              <w:rPr>
                <w:rFonts w:hint="eastAsia"/>
                <w:sz w:val="20"/>
                <w:szCs w:val="20"/>
              </w:rPr>
              <w:br/>
              <w:t>5</w:t>
            </w:r>
            <w:r>
              <w:rPr>
                <w:rFonts w:hint="eastAsia"/>
                <w:sz w:val="20"/>
                <w:szCs w:val="20"/>
              </w:rPr>
              <w:t>、整桶为脚踏分类垃圾桶，脚踩灵活方便；内胆为</w:t>
            </w:r>
            <w:r>
              <w:rPr>
                <w:rFonts w:hint="eastAsia"/>
                <w:sz w:val="20"/>
                <w:szCs w:val="20"/>
              </w:rPr>
              <w:t>15L*2</w:t>
            </w:r>
            <w:r>
              <w:rPr>
                <w:rFonts w:hint="eastAsia"/>
                <w:sz w:val="20"/>
                <w:szCs w:val="20"/>
              </w:rPr>
              <w:t>双色，内胆设有提手，提手采用双层加强结构，使提手更加的牢固耐用。</w:t>
            </w:r>
            <w:r>
              <w:rPr>
                <w:rFonts w:hint="eastAsia"/>
                <w:sz w:val="20"/>
                <w:szCs w:val="20"/>
              </w:rPr>
              <w:br/>
              <w:t>6</w:t>
            </w:r>
            <w:r>
              <w:rPr>
                <w:rFonts w:hint="eastAsia"/>
                <w:sz w:val="20"/>
                <w:szCs w:val="20"/>
              </w:rPr>
              <w:t>、桶盖设有两条弧形凹槽，增加桶盖的强度并使其更加美观。脚踏装置设计合理，安装方便，脚踏部位设有防滑</w:t>
            </w:r>
            <w:r>
              <w:rPr>
                <w:rFonts w:hint="eastAsia"/>
                <w:sz w:val="20"/>
                <w:szCs w:val="20"/>
              </w:rPr>
              <w:lastRenderedPageBreak/>
              <w:t>条。</w:t>
            </w:r>
            <w:r>
              <w:rPr>
                <w:rFonts w:hint="eastAsia"/>
                <w:sz w:val="20"/>
                <w:szCs w:val="20"/>
              </w:rPr>
              <w:br/>
            </w:r>
            <w:r w:rsidRPr="00C655CA">
              <w:rPr>
                <w:rFonts w:hint="eastAsia"/>
                <w:b/>
                <w:sz w:val="20"/>
                <w:szCs w:val="20"/>
              </w:rPr>
              <w:t>7</w:t>
            </w:r>
            <w:r w:rsidRPr="00C655CA">
              <w:rPr>
                <w:rFonts w:hint="eastAsia"/>
                <w:b/>
                <w:sz w:val="20"/>
                <w:szCs w:val="20"/>
              </w:rPr>
              <w:t>、根据要求喷涂标识</w:t>
            </w:r>
          </w:p>
          <w:p w:rsidR="00B02387" w:rsidRPr="00080C25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B02387" w:rsidRPr="00080C25" w:rsidTr="000D5862">
        <w:trPr>
          <w:trHeight w:val="268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80C2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35FF3">
              <w:rPr>
                <w:rFonts w:ascii="宋体" w:hAnsi="宋体" w:cs="宋体" w:hint="eastAsia"/>
                <w:kern w:val="0"/>
                <w:sz w:val="20"/>
                <w:szCs w:val="20"/>
              </w:rPr>
              <w:t>垃圾桶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5FEB8C8" wp14:editId="18038ED9">
                  <wp:extent cx="1732428" cy="1733950"/>
                  <wp:effectExtent l="0" t="0" r="1270" b="0"/>
                  <wp:docPr id="102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428" cy="173395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635FF3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35FF3">
              <w:rPr>
                <w:rFonts w:ascii="宋体" w:hAnsi="宋体" w:cs="宋体" w:hint="eastAsia"/>
                <w:kern w:val="0"/>
                <w:sz w:val="20"/>
                <w:szCs w:val="20"/>
              </w:rPr>
              <w:t>1、一般放置于水房等位置，脚踏式开盖设计，外形规格尺寸：310×425×670mm（±10mm）（长×宽×高）。</w:t>
            </w:r>
          </w:p>
          <w:p w:rsidR="00B02387" w:rsidRPr="00635FF3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35FF3">
              <w:rPr>
                <w:rFonts w:ascii="宋体" w:hAnsi="宋体" w:cs="宋体" w:hint="eastAsia"/>
                <w:kern w:val="0"/>
                <w:sz w:val="20"/>
                <w:szCs w:val="20"/>
              </w:rPr>
              <w:t>2、顶盖采用0.5mm厚的410不锈钢板经模具一次性压制成型，箱体采用0.5mm厚的410不锈钢板制作。</w:t>
            </w:r>
          </w:p>
          <w:p w:rsidR="00B02387" w:rsidRPr="00635FF3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35FF3">
              <w:rPr>
                <w:rFonts w:ascii="宋体" w:hAnsi="宋体" w:cs="宋体" w:hint="eastAsia"/>
                <w:kern w:val="0"/>
                <w:sz w:val="20"/>
                <w:szCs w:val="20"/>
              </w:rPr>
              <w:t>3、底座：工程塑料制作；</w:t>
            </w:r>
          </w:p>
          <w:p w:rsidR="00B02387" w:rsidRPr="00635FF3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35FF3">
              <w:rPr>
                <w:rFonts w:ascii="宋体" w:hAnsi="宋体" w:cs="宋体" w:hint="eastAsia"/>
                <w:kern w:val="0"/>
                <w:sz w:val="20"/>
                <w:szCs w:val="20"/>
              </w:rPr>
              <w:t>4、内胆：工程塑料制作；</w:t>
            </w:r>
          </w:p>
          <w:p w:rsidR="00B02387" w:rsidRPr="00080C25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35FF3">
              <w:rPr>
                <w:rFonts w:ascii="宋体" w:hAnsi="宋体" w:cs="宋体" w:hint="eastAsia"/>
                <w:kern w:val="0"/>
                <w:sz w:val="20"/>
                <w:szCs w:val="20"/>
              </w:rPr>
              <w:t>5、箱体设计有标识，标识采用丝网印刷制作，分类标识参照《城市生活垃圾分类标识》，根据业主要求印刷。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B02387" w:rsidRPr="00080C25" w:rsidTr="000D5862">
        <w:trPr>
          <w:trHeight w:val="268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35FF3">
              <w:rPr>
                <w:rFonts w:ascii="宋体" w:hAnsi="宋体" w:cs="宋体" w:hint="eastAsia"/>
                <w:kern w:val="0"/>
                <w:sz w:val="20"/>
                <w:szCs w:val="20"/>
              </w:rPr>
              <w:t>垃圾桶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B8BEB87" wp14:editId="21D78BF0">
                  <wp:extent cx="1571964" cy="1495139"/>
                  <wp:effectExtent l="0" t="0" r="0" b="0"/>
                  <wp:docPr id="4" name="图片 3" descr="IMG_27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IMG_2726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964" cy="1495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Default="00B02387" w:rsidP="000D5862"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、桶形，无盖，一般放置于水房等位置，外形规格尺寸：</w:t>
            </w:r>
            <w:r>
              <w:rPr>
                <w:rFonts w:hint="eastAsia"/>
                <w:sz w:val="20"/>
                <w:szCs w:val="20"/>
              </w:rPr>
              <w:t>380</w:t>
            </w:r>
            <w:r>
              <w:rPr>
                <w:rFonts w:hint="eastAsia"/>
                <w:sz w:val="20"/>
                <w:szCs w:val="20"/>
              </w:rPr>
              <w:t>×</w:t>
            </w:r>
            <w:r>
              <w:rPr>
                <w:rFonts w:hint="eastAsia"/>
                <w:sz w:val="20"/>
                <w:szCs w:val="20"/>
              </w:rPr>
              <w:t>720mm</w:t>
            </w:r>
            <w:r>
              <w:rPr>
                <w:rFonts w:hint="eastAsia"/>
                <w:sz w:val="20"/>
                <w:szCs w:val="20"/>
              </w:rPr>
              <w:t>（±</w:t>
            </w:r>
            <w:r>
              <w:rPr>
                <w:rFonts w:hint="eastAsia"/>
                <w:sz w:val="20"/>
                <w:szCs w:val="20"/>
              </w:rPr>
              <w:t>10mm</w:t>
            </w:r>
            <w:r>
              <w:rPr>
                <w:rFonts w:hint="eastAsia"/>
                <w:sz w:val="20"/>
                <w:szCs w:val="20"/>
              </w:rPr>
              <w:t>）（直径×高）。</w:t>
            </w:r>
            <w:r>
              <w:rPr>
                <w:rFonts w:hint="eastAsia"/>
                <w:sz w:val="20"/>
                <w:szCs w:val="20"/>
              </w:rPr>
              <w:br/>
              <w:t>2</w:t>
            </w:r>
            <w:r>
              <w:rPr>
                <w:rFonts w:hint="eastAsia"/>
                <w:sz w:val="20"/>
                <w:szCs w:val="20"/>
              </w:rPr>
              <w:t>、外观材质：顶盖采用</w:t>
            </w:r>
            <w:r>
              <w:rPr>
                <w:rFonts w:hint="eastAsia"/>
                <w:sz w:val="20"/>
                <w:szCs w:val="20"/>
              </w:rPr>
              <w:t>0.5mm</w:t>
            </w:r>
            <w:r>
              <w:rPr>
                <w:rFonts w:hint="eastAsia"/>
                <w:sz w:val="20"/>
                <w:szCs w:val="20"/>
              </w:rPr>
              <w:t>厚的优质不锈钢板经模具一次性压制成型。箱体采用</w:t>
            </w:r>
            <w:r>
              <w:rPr>
                <w:rFonts w:hint="eastAsia"/>
                <w:sz w:val="20"/>
                <w:szCs w:val="20"/>
              </w:rPr>
              <w:t>0.5mm</w:t>
            </w:r>
            <w:r>
              <w:rPr>
                <w:rFonts w:hint="eastAsia"/>
                <w:sz w:val="20"/>
                <w:szCs w:val="20"/>
              </w:rPr>
              <w:t>厚的优质不锈钢板制作。</w:t>
            </w:r>
            <w:r>
              <w:rPr>
                <w:rFonts w:hint="eastAsia"/>
                <w:sz w:val="20"/>
                <w:szCs w:val="20"/>
              </w:rPr>
              <w:br/>
              <w:t>3</w:t>
            </w:r>
            <w:r>
              <w:rPr>
                <w:rFonts w:hint="eastAsia"/>
                <w:sz w:val="20"/>
                <w:szCs w:val="20"/>
              </w:rPr>
              <w:t>、内胆：工程塑料制作；</w:t>
            </w:r>
            <w:r>
              <w:rPr>
                <w:rFonts w:hint="eastAsia"/>
                <w:sz w:val="20"/>
                <w:szCs w:val="20"/>
              </w:rPr>
              <w:br/>
              <w:t>4</w:t>
            </w:r>
            <w:r>
              <w:rPr>
                <w:rFonts w:hint="eastAsia"/>
                <w:sz w:val="20"/>
                <w:szCs w:val="20"/>
              </w:rPr>
              <w:t>、箱体设计有标识，标识采用丝网印刷制作，分类标识参照《城市生活垃圾分类标识》，根据业主要求印刷。</w:t>
            </w:r>
          </w:p>
          <w:p w:rsidR="00B02387" w:rsidRPr="00635FF3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B02387" w:rsidRPr="00080C25" w:rsidTr="000D5862">
        <w:trPr>
          <w:trHeight w:val="268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Default="00B02387" w:rsidP="000D586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垃圾桶</w:t>
            </w:r>
          </w:p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5202D42" wp14:editId="1E752A39">
                  <wp:extent cx="2438400" cy="1971675"/>
                  <wp:effectExtent l="0" t="0" r="0" b="9525"/>
                  <wp:docPr id="9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197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Default="00B02387" w:rsidP="000D5862"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、一般放置于电梯口等位置，外形规格尺寸：</w:t>
            </w:r>
            <w:proofErr w:type="gramStart"/>
            <w:r>
              <w:rPr>
                <w:rFonts w:hint="eastAsia"/>
                <w:sz w:val="20"/>
                <w:szCs w:val="20"/>
              </w:rPr>
              <w:t>310</w:t>
            </w:r>
            <w:r>
              <w:rPr>
                <w:rFonts w:hint="eastAsia"/>
                <w:sz w:val="20"/>
                <w:szCs w:val="20"/>
              </w:rPr>
              <w:t>×</w:t>
            </w:r>
            <w:r>
              <w:rPr>
                <w:rFonts w:hint="eastAsia"/>
                <w:sz w:val="20"/>
                <w:szCs w:val="20"/>
              </w:rPr>
              <w:t>310</w:t>
            </w:r>
            <w:r>
              <w:rPr>
                <w:rFonts w:hint="eastAsia"/>
                <w:sz w:val="20"/>
                <w:szCs w:val="20"/>
              </w:rPr>
              <w:t>×</w:t>
            </w:r>
            <w:proofErr w:type="gramEnd"/>
            <w:r>
              <w:rPr>
                <w:rFonts w:hint="eastAsia"/>
                <w:sz w:val="20"/>
                <w:szCs w:val="20"/>
              </w:rPr>
              <w:t>800mm</w:t>
            </w:r>
            <w:r>
              <w:rPr>
                <w:rFonts w:hint="eastAsia"/>
                <w:sz w:val="20"/>
                <w:szCs w:val="20"/>
              </w:rPr>
              <w:t>（±</w:t>
            </w:r>
            <w:r>
              <w:rPr>
                <w:rFonts w:hint="eastAsia"/>
                <w:sz w:val="20"/>
                <w:szCs w:val="20"/>
              </w:rPr>
              <w:t>10mm</w:t>
            </w:r>
            <w:r>
              <w:rPr>
                <w:rFonts w:hint="eastAsia"/>
                <w:sz w:val="20"/>
                <w:szCs w:val="20"/>
              </w:rPr>
              <w:t>）（长×宽×高）。</w:t>
            </w:r>
            <w:r>
              <w:rPr>
                <w:rFonts w:hint="eastAsia"/>
                <w:sz w:val="20"/>
                <w:szCs w:val="20"/>
              </w:rPr>
              <w:br/>
              <w:t>2</w:t>
            </w:r>
            <w:r>
              <w:rPr>
                <w:rFonts w:hint="eastAsia"/>
                <w:sz w:val="20"/>
                <w:szCs w:val="20"/>
              </w:rPr>
              <w:t>、外观材质：顶盖采用</w:t>
            </w:r>
            <w:r>
              <w:rPr>
                <w:rFonts w:hint="eastAsia"/>
                <w:sz w:val="20"/>
                <w:szCs w:val="20"/>
              </w:rPr>
              <w:t>0.5mm</w:t>
            </w:r>
            <w:r>
              <w:rPr>
                <w:rFonts w:hint="eastAsia"/>
                <w:sz w:val="20"/>
                <w:szCs w:val="20"/>
              </w:rPr>
              <w:t>厚的优质不锈钢板制作。箱体采用</w:t>
            </w:r>
            <w:r>
              <w:rPr>
                <w:rFonts w:hint="eastAsia"/>
                <w:sz w:val="20"/>
                <w:szCs w:val="20"/>
              </w:rPr>
              <w:t>0.5mm</w:t>
            </w:r>
            <w:r>
              <w:rPr>
                <w:rFonts w:hint="eastAsia"/>
                <w:sz w:val="20"/>
                <w:szCs w:val="20"/>
              </w:rPr>
              <w:t>厚的优质不锈钢板制作。</w:t>
            </w:r>
            <w:r>
              <w:rPr>
                <w:rFonts w:hint="eastAsia"/>
                <w:sz w:val="20"/>
                <w:szCs w:val="20"/>
              </w:rPr>
              <w:br/>
              <w:t>3</w:t>
            </w:r>
            <w:r>
              <w:rPr>
                <w:rFonts w:hint="eastAsia"/>
                <w:sz w:val="20"/>
                <w:szCs w:val="20"/>
              </w:rPr>
              <w:t>、内胆：工程塑料制作。</w:t>
            </w:r>
          </w:p>
          <w:p w:rsidR="00B02387" w:rsidRPr="00635FF3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B02387" w:rsidRPr="00080C25" w:rsidTr="000D5862">
        <w:trPr>
          <w:trHeight w:val="268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Default="00B02387" w:rsidP="000D586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垃圾桶</w:t>
            </w:r>
          </w:p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FE1A01B" wp14:editId="5DC7E5A7">
                  <wp:extent cx="2581275" cy="1876424"/>
                  <wp:effectExtent l="0" t="0" r="0" b="0"/>
                  <wp:docPr id="11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275" cy="1876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Default="00B02387" w:rsidP="000D5862"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、一般放置于楼梯间等公共区域，外形规格尺寸：</w:t>
            </w:r>
            <w:r>
              <w:rPr>
                <w:rFonts w:hint="eastAsia"/>
                <w:sz w:val="20"/>
                <w:szCs w:val="20"/>
              </w:rPr>
              <w:t>300</w:t>
            </w:r>
            <w:r>
              <w:rPr>
                <w:rFonts w:hint="eastAsia"/>
                <w:sz w:val="20"/>
                <w:szCs w:val="20"/>
              </w:rPr>
              <w:t>×</w:t>
            </w:r>
            <w:r>
              <w:rPr>
                <w:rFonts w:hint="eastAsia"/>
                <w:sz w:val="20"/>
                <w:szCs w:val="20"/>
              </w:rPr>
              <w:t>240</w:t>
            </w:r>
            <w:r>
              <w:rPr>
                <w:rFonts w:hint="eastAsia"/>
                <w:sz w:val="20"/>
                <w:szCs w:val="20"/>
              </w:rPr>
              <w:t>×</w:t>
            </w:r>
            <w:r>
              <w:rPr>
                <w:rFonts w:hint="eastAsia"/>
                <w:sz w:val="20"/>
                <w:szCs w:val="20"/>
              </w:rPr>
              <w:t>620mm</w:t>
            </w:r>
            <w:r>
              <w:rPr>
                <w:rFonts w:hint="eastAsia"/>
                <w:sz w:val="20"/>
                <w:szCs w:val="20"/>
              </w:rPr>
              <w:t>（±</w:t>
            </w:r>
            <w:r>
              <w:rPr>
                <w:rFonts w:hint="eastAsia"/>
                <w:sz w:val="20"/>
                <w:szCs w:val="20"/>
              </w:rPr>
              <w:t>10mm</w:t>
            </w:r>
            <w:r>
              <w:rPr>
                <w:rFonts w:hint="eastAsia"/>
                <w:sz w:val="20"/>
                <w:szCs w:val="20"/>
              </w:rPr>
              <w:t>）（长×宽×高）。顶部有可拆卸的盘子，配网格状盖子，可装水</w:t>
            </w:r>
            <w:r>
              <w:rPr>
                <w:rFonts w:hint="eastAsia"/>
                <w:sz w:val="20"/>
                <w:szCs w:val="20"/>
              </w:rPr>
              <w:br/>
              <w:t>2</w:t>
            </w:r>
            <w:r>
              <w:rPr>
                <w:rFonts w:hint="eastAsia"/>
                <w:sz w:val="20"/>
                <w:szCs w:val="20"/>
              </w:rPr>
              <w:t>、外观材质：顶盖采用</w:t>
            </w:r>
            <w:r>
              <w:rPr>
                <w:rFonts w:hint="eastAsia"/>
                <w:sz w:val="20"/>
                <w:szCs w:val="20"/>
              </w:rPr>
              <w:t>0.5mm</w:t>
            </w:r>
            <w:r>
              <w:rPr>
                <w:rFonts w:hint="eastAsia"/>
                <w:sz w:val="20"/>
                <w:szCs w:val="20"/>
              </w:rPr>
              <w:t>厚的优质不锈钢板制作。箱体采用</w:t>
            </w:r>
            <w:r>
              <w:rPr>
                <w:rFonts w:hint="eastAsia"/>
                <w:sz w:val="20"/>
                <w:szCs w:val="20"/>
              </w:rPr>
              <w:t>0.5mm</w:t>
            </w:r>
            <w:r>
              <w:rPr>
                <w:rFonts w:hint="eastAsia"/>
                <w:sz w:val="20"/>
                <w:szCs w:val="20"/>
              </w:rPr>
              <w:t>厚的优质不锈钢板制作。</w:t>
            </w:r>
            <w:r>
              <w:rPr>
                <w:rFonts w:hint="eastAsia"/>
                <w:sz w:val="20"/>
                <w:szCs w:val="20"/>
              </w:rPr>
              <w:br/>
              <w:t>3</w:t>
            </w:r>
            <w:r>
              <w:rPr>
                <w:rFonts w:hint="eastAsia"/>
                <w:sz w:val="20"/>
                <w:szCs w:val="20"/>
              </w:rPr>
              <w:t>、内胆：采用</w:t>
            </w:r>
            <w:r>
              <w:rPr>
                <w:rFonts w:hint="eastAsia"/>
                <w:sz w:val="20"/>
                <w:szCs w:val="20"/>
              </w:rPr>
              <w:t>0.3mm</w:t>
            </w:r>
            <w:r>
              <w:rPr>
                <w:rFonts w:hint="eastAsia"/>
                <w:sz w:val="20"/>
                <w:szCs w:val="20"/>
              </w:rPr>
              <w:t>厚的优质镀锌钢板制作。</w:t>
            </w:r>
          </w:p>
          <w:p w:rsidR="00B02387" w:rsidRPr="00635FF3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B02387" w:rsidRPr="00080C25" w:rsidTr="000D5862">
        <w:trPr>
          <w:trHeight w:val="268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Default="00B02387" w:rsidP="000D586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分类垃圾屋</w:t>
            </w:r>
          </w:p>
          <w:p w:rsidR="00B02387" w:rsidRDefault="00B02387" w:rsidP="000D5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87" w:rsidRDefault="00B02387" w:rsidP="000D5862">
            <w:pPr>
              <w:widowControl/>
              <w:spacing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8C21A33" wp14:editId="2973EAE6">
                  <wp:extent cx="2329703" cy="2546538"/>
                  <wp:effectExtent l="0" t="0" r="0" b="6350"/>
                  <wp:docPr id="8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9703" cy="2546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D60838" w:rsidRDefault="00B02387" w:rsidP="000D5862"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、放置楼宇有害垃圾、回收物，款式：固定式垃圾屋，包括箱体、投口、踏板、门板等附配件。</w:t>
            </w:r>
            <w:r>
              <w:rPr>
                <w:rFonts w:hint="eastAsia"/>
                <w:sz w:val="20"/>
                <w:szCs w:val="20"/>
              </w:rPr>
              <w:br/>
              <w:t>2</w:t>
            </w:r>
            <w:r>
              <w:rPr>
                <w:rFonts w:hint="eastAsia"/>
                <w:sz w:val="20"/>
                <w:szCs w:val="20"/>
              </w:rPr>
              <w:t>、外形规格尺寸：</w:t>
            </w:r>
            <w:r>
              <w:rPr>
                <w:rFonts w:hint="eastAsia"/>
                <w:sz w:val="20"/>
                <w:szCs w:val="20"/>
              </w:rPr>
              <w:t>1400</w:t>
            </w:r>
            <w:r>
              <w:rPr>
                <w:rFonts w:hint="eastAsia"/>
                <w:sz w:val="20"/>
                <w:szCs w:val="20"/>
              </w:rPr>
              <w:t>×</w:t>
            </w:r>
            <w:r>
              <w:rPr>
                <w:rFonts w:hint="eastAsia"/>
                <w:sz w:val="20"/>
                <w:szCs w:val="20"/>
              </w:rPr>
              <w:t>750</w:t>
            </w:r>
            <w:r>
              <w:rPr>
                <w:rFonts w:hint="eastAsia"/>
                <w:sz w:val="20"/>
                <w:szCs w:val="20"/>
              </w:rPr>
              <w:t>×</w:t>
            </w:r>
            <w:r>
              <w:rPr>
                <w:rFonts w:hint="eastAsia"/>
                <w:sz w:val="20"/>
                <w:szCs w:val="20"/>
              </w:rPr>
              <w:t>1550mm</w:t>
            </w:r>
            <w:r>
              <w:rPr>
                <w:rFonts w:hint="eastAsia"/>
                <w:sz w:val="20"/>
                <w:szCs w:val="20"/>
              </w:rPr>
              <w:t>（±</w:t>
            </w:r>
            <w:r>
              <w:rPr>
                <w:rFonts w:hint="eastAsia"/>
                <w:sz w:val="20"/>
                <w:szCs w:val="20"/>
              </w:rPr>
              <w:t>30mm</w:t>
            </w:r>
            <w:r>
              <w:rPr>
                <w:rFonts w:hint="eastAsia"/>
                <w:sz w:val="20"/>
                <w:szCs w:val="20"/>
              </w:rPr>
              <w:t>）（长×宽×高）。</w:t>
            </w:r>
            <w:r>
              <w:rPr>
                <w:rFonts w:hint="eastAsia"/>
                <w:sz w:val="20"/>
                <w:szCs w:val="20"/>
              </w:rPr>
              <w:br/>
              <w:t>3</w:t>
            </w:r>
            <w:r>
              <w:rPr>
                <w:rFonts w:hint="eastAsia"/>
                <w:sz w:val="20"/>
                <w:szCs w:val="20"/>
              </w:rPr>
              <w:t>、外观材质：整体采用≥</w:t>
            </w:r>
            <w:r>
              <w:rPr>
                <w:rFonts w:hint="eastAsia"/>
                <w:sz w:val="20"/>
                <w:szCs w:val="20"/>
              </w:rPr>
              <w:t>1.2mm</w:t>
            </w:r>
            <w:r>
              <w:rPr>
                <w:rFonts w:hint="eastAsia"/>
                <w:sz w:val="20"/>
                <w:szCs w:val="20"/>
              </w:rPr>
              <w:t>镀锌钢板制作；底部设底座固定梁</w:t>
            </w: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rFonts w:hint="eastAsia"/>
                <w:sz w:val="20"/>
                <w:szCs w:val="20"/>
              </w:rPr>
              <w:t>条，预留螺栓孔</w:t>
            </w:r>
            <w:r>
              <w:rPr>
                <w:rFonts w:hint="eastAsia"/>
                <w:sz w:val="20"/>
                <w:szCs w:val="20"/>
              </w:rPr>
              <w:t>4</w:t>
            </w:r>
            <w:r>
              <w:rPr>
                <w:rFonts w:hint="eastAsia"/>
                <w:sz w:val="20"/>
                <w:szCs w:val="20"/>
              </w:rPr>
              <w:t>个，内置</w:t>
            </w:r>
            <w:r>
              <w:rPr>
                <w:rFonts w:hint="eastAsia"/>
                <w:sz w:val="20"/>
                <w:szCs w:val="20"/>
              </w:rPr>
              <w:t>10</w:t>
            </w:r>
            <w:r>
              <w:rPr>
                <w:rFonts w:hint="eastAsia"/>
                <w:sz w:val="20"/>
                <w:szCs w:val="20"/>
              </w:rPr>
              <w:t>×</w:t>
            </w:r>
            <w:r>
              <w:rPr>
                <w:rFonts w:hint="eastAsia"/>
                <w:sz w:val="20"/>
                <w:szCs w:val="20"/>
              </w:rPr>
              <w:t>100mm</w:t>
            </w:r>
            <w:r>
              <w:rPr>
                <w:rFonts w:hint="eastAsia"/>
                <w:sz w:val="20"/>
                <w:szCs w:val="20"/>
              </w:rPr>
              <w:t>膨胀螺栓</w:t>
            </w:r>
            <w:r>
              <w:rPr>
                <w:rFonts w:hint="eastAsia"/>
                <w:sz w:val="20"/>
                <w:szCs w:val="20"/>
              </w:rPr>
              <w:t>4</w:t>
            </w:r>
            <w:r>
              <w:rPr>
                <w:rFonts w:hint="eastAsia"/>
                <w:sz w:val="20"/>
                <w:szCs w:val="20"/>
              </w:rPr>
              <w:t>只；投放口：采用≥</w:t>
            </w:r>
            <w:r>
              <w:rPr>
                <w:rFonts w:hint="eastAsia"/>
                <w:sz w:val="20"/>
                <w:szCs w:val="20"/>
              </w:rPr>
              <w:t>1.0mm</w:t>
            </w:r>
            <w:r>
              <w:rPr>
                <w:rFonts w:hint="eastAsia"/>
                <w:sz w:val="20"/>
                <w:szCs w:val="20"/>
              </w:rPr>
              <w:t>的优质不锈钢板经模具一次成形；</w:t>
            </w:r>
            <w:r>
              <w:rPr>
                <w:rFonts w:hint="eastAsia"/>
                <w:sz w:val="20"/>
                <w:szCs w:val="20"/>
              </w:rPr>
              <w:br/>
              <w:t>4</w:t>
            </w:r>
            <w:r>
              <w:rPr>
                <w:rFonts w:hint="eastAsia"/>
                <w:sz w:val="20"/>
                <w:szCs w:val="20"/>
              </w:rPr>
              <w:t>、锁具采用三角锁，佩戴拉手，钥匙统一。</w:t>
            </w:r>
            <w:r>
              <w:rPr>
                <w:rFonts w:hint="eastAsia"/>
                <w:sz w:val="20"/>
                <w:szCs w:val="20"/>
              </w:rPr>
              <w:br/>
              <w:t>5</w:t>
            </w:r>
            <w:r>
              <w:rPr>
                <w:rFonts w:hint="eastAsia"/>
                <w:sz w:val="20"/>
                <w:szCs w:val="20"/>
              </w:rPr>
              <w:t>、箱体上采用丝网印刷，印刷有“可回收物”、“有害垃圾”，分类标识参照《城市生活垃圾分类标识》。</w:t>
            </w:r>
            <w:r>
              <w:rPr>
                <w:rFonts w:hint="eastAsia"/>
                <w:sz w:val="20"/>
                <w:szCs w:val="20"/>
              </w:rPr>
              <w:br/>
            </w:r>
            <w:r>
              <w:rPr>
                <w:rFonts w:hint="eastAsia"/>
                <w:sz w:val="20"/>
                <w:szCs w:val="20"/>
              </w:rPr>
              <w:lastRenderedPageBreak/>
              <w:t>6</w:t>
            </w:r>
            <w:r>
              <w:rPr>
                <w:rFonts w:hint="eastAsia"/>
                <w:sz w:val="20"/>
                <w:szCs w:val="20"/>
              </w:rPr>
              <w:t>、门铰链采用优质不锈钢材质合页，门启闭灵活，具有自动关门的作用。</w:t>
            </w:r>
            <w:r>
              <w:rPr>
                <w:rFonts w:hint="eastAsia"/>
                <w:sz w:val="20"/>
                <w:szCs w:val="20"/>
              </w:rPr>
              <w:br/>
              <w:t>7</w:t>
            </w:r>
            <w:r>
              <w:rPr>
                <w:rFonts w:hint="eastAsia"/>
                <w:sz w:val="20"/>
                <w:szCs w:val="20"/>
              </w:rPr>
              <w:t>、总体满足采购方要求后，款型、颜色自行设计搭配、美观大方、功能齐全、使用方便。</w:t>
            </w:r>
            <w:r>
              <w:rPr>
                <w:rFonts w:hint="eastAsia"/>
                <w:sz w:val="20"/>
                <w:szCs w:val="20"/>
              </w:rPr>
              <w:br/>
              <w:t>8</w:t>
            </w:r>
            <w:r>
              <w:rPr>
                <w:rFonts w:hint="eastAsia"/>
                <w:sz w:val="20"/>
                <w:szCs w:val="20"/>
              </w:rPr>
              <w:t>、内</w:t>
            </w:r>
            <w:proofErr w:type="gramStart"/>
            <w:r>
              <w:rPr>
                <w:rFonts w:hint="eastAsia"/>
                <w:sz w:val="20"/>
                <w:szCs w:val="20"/>
              </w:rPr>
              <w:t>桶采用</w:t>
            </w:r>
            <w:proofErr w:type="gramEnd"/>
            <w:r>
              <w:rPr>
                <w:rFonts w:hint="eastAsia"/>
                <w:sz w:val="20"/>
                <w:szCs w:val="20"/>
              </w:rPr>
              <w:t>240L</w:t>
            </w:r>
            <w:r>
              <w:rPr>
                <w:rFonts w:hint="eastAsia"/>
                <w:sz w:val="20"/>
                <w:szCs w:val="20"/>
              </w:rPr>
              <w:t>无盖塑料垃圾桶。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B02387" w:rsidRPr="00080C25" w:rsidTr="000D5862">
        <w:trPr>
          <w:trHeight w:val="554"/>
        </w:trPr>
        <w:tc>
          <w:tcPr>
            <w:tcW w:w="1084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合计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87" w:rsidRPr="00080C25" w:rsidRDefault="00B02387" w:rsidP="000D5862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B02387" w:rsidRPr="00080C25" w:rsidTr="000D5862">
        <w:trPr>
          <w:gridAfter w:val="1"/>
          <w:wAfter w:w="112" w:type="dxa"/>
          <w:trHeight w:hRule="exact" w:val="454"/>
        </w:trPr>
        <w:tc>
          <w:tcPr>
            <w:tcW w:w="1420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2387" w:rsidRPr="00080C25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80C2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注：（1）报价申请人所报货物的规格参数必须与上述要求相符；</w:t>
            </w:r>
          </w:p>
        </w:tc>
      </w:tr>
      <w:tr w:rsidR="00B02387" w:rsidRPr="00080C25" w:rsidTr="000D5862">
        <w:trPr>
          <w:gridAfter w:val="1"/>
          <w:wAfter w:w="112" w:type="dxa"/>
          <w:trHeight w:hRule="exact" w:val="454"/>
        </w:trPr>
        <w:tc>
          <w:tcPr>
            <w:tcW w:w="142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2387" w:rsidRPr="00080C25" w:rsidRDefault="00B02387" w:rsidP="000D5862">
            <w:pPr>
              <w:widowControl/>
              <w:spacing w:line="240" w:lineRule="auto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7472E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   </w:t>
            </w:r>
            <w:r w:rsidRPr="00080C2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（2）</w:t>
            </w:r>
            <w:r w:rsidRPr="00A90773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合同签订后,</w:t>
            </w:r>
            <w:r>
              <w:rPr>
                <w:rFonts w:hint="eastAsia"/>
              </w:rPr>
              <w:t xml:space="preserve"> </w:t>
            </w:r>
            <w:r w:rsidRPr="00791C6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收到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询价发起人</w:t>
            </w:r>
            <w:r w:rsidRPr="00791C6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每批次到货通知后20天内交货并安装完毕</w:t>
            </w:r>
            <w:r w:rsidRPr="00080C2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；</w:t>
            </w:r>
          </w:p>
        </w:tc>
      </w:tr>
      <w:tr w:rsidR="00B02387" w:rsidRPr="0017472E" w:rsidTr="000D5862">
        <w:trPr>
          <w:gridAfter w:val="1"/>
          <w:wAfter w:w="112" w:type="dxa"/>
          <w:trHeight w:hRule="exact" w:val="454"/>
        </w:trPr>
        <w:tc>
          <w:tcPr>
            <w:tcW w:w="142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2387" w:rsidRPr="0017472E" w:rsidRDefault="00B02387" w:rsidP="000D5862">
            <w:pPr>
              <w:widowControl/>
              <w:spacing w:line="240" w:lineRule="auto"/>
              <w:ind w:firstLineChars="250" w:firstLine="502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7472E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(3) 《技术要求及数量表》中数量为预估数量，最终数量以询价发起人实际采购数量结算。 </w:t>
            </w:r>
          </w:p>
        </w:tc>
      </w:tr>
    </w:tbl>
    <w:p w:rsidR="00A73F06" w:rsidRPr="00B02387" w:rsidRDefault="00A73F06"/>
    <w:sectPr w:rsidR="00A73F06" w:rsidRPr="00B02387" w:rsidSect="00B02387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45F" w:rsidRDefault="0006345F" w:rsidP="00B02387">
      <w:pPr>
        <w:spacing w:line="240" w:lineRule="auto"/>
      </w:pPr>
      <w:r>
        <w:separator/>
      </w:r>
    </w:p>
  </w:endnote>
  <w:endnote w:type="continuationSeparator" w:id="0">
    <w:p w:rsidR="0006345F" w:rsidRDefault="0006345F" w:rsidP="00B023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45F" w:rsidRDefault="0006345F" w:rsidP="00B02387">
      <w:pPr>
        <w:spacing w:line="240" w:lineRule="auto"/>
      </w:pPr>
      <w:r>
        <w:separator/>
      </w:r>
    </w:p>
  </w:footnote>
  <w:footnote w:type="continuationSeparator" w:id="0">
    <w:p w:rsidR="0006345F" w:rsidRDefault="0006345F" w:rsidP="00B0238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6A3"/>
    <w:rsid w:val="0006345F"/>
    <w:rsid w:val="008B06A3"/>
    <w:rsid w:val="00A73F06"/>
    <w:rsid w:val="00B02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B02387"/>
    <w:pPr>
      <w:widowControl w:val="0"/>
      <w:spacing w:line="360" w:lineRule="auto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aliases w:val="1 ghost,g,ghost,标题 1 1,head:1#,Head 1,合同标题,卷标题,H1,篇,Capitolo,XIN,章,编号标题1,11,12,13,14,15,111,121,131,16,112,122,132,17,113,123,133,18,114,124,134,141,151,1111,1211,1311,161,1121,1221,1321,171,1131,1231,1331,19,115,125,135,142,152,1112,1212,1312,162"/>
    <w:basedOn w:val="a"/>
    <w:next w:val="a"/>
    <w:link w:val="1Char"/>
    <w:qFormat/>
    <w:rsid w:val="00B02387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B02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B0238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02387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B02387"/>
    <w:rPr>
      <w:sz w:val="18"/>
      <w:szCs w:val="18"/>
    </w:rPr>
  </w:style>
  <w:style w:type="character" w:customStyle="1" w:styleId="1Char">
    <w:name w:val="标题 1 Char"/>
    <w:aliases w:val="1 ghost Char,g Char,ghost Char,标题 1 1 Char,head:1# Char,Head 1 Char,合同标题 Char,卷标题 Char,H1 Char,篇 Char,Capitolo Char,XIN Char,章 Char,编号标题1 Char,11 Char,12 Char,13 Char,14 Char,15 Char,111 Char,121 Char,131 Char,16 Char,112 Char,122 Char,17 Char"/>
    <w:basedOn w:val="a1"/>
    <w:link w:val="1"/>
    <w:qFormat/>
    <w:rsid w:val="00B02387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0">
    <w:name w:val="Plain Text"/>
    <w:basedOn w:val="a"/>
    <w:link w:val="Char1"/>
    <w:uiPriority w:val="99"/>
    <w:semiHidden/>
    <w:unhideWhenUsed/>
    <w:rsid w:val="00B02387"/>
    <w:rPr>
      <w:rFonts w:ascii="宋体" w:hAnsi="Courier New" w:cs="Courier New"/>
      <w:sz w:val="21"/>
      <w:szCs w:val="21"/>
    </w:rPr>
  </w:style>
  <w:style w:type="character" w:customStyle="1" w:styleId="Char1">
    <w:name w:val="纯文本 Char"/>
    <w:basedOn w:val="a1"/>
    <w:link w:val="a0"/>
    <w:uiPriority w:val="99"/>
    <w:semiHidden/>
    <w:rsid w:val="00B02387"/>
    <w:rPr>
      <w:rFonts w:ascii="宋体" w:eastAsia="宋体" w:hAnsi="Courier New" w:cs="Courier New"/>
      <w:szCs w:val="21"/>
    </w:rPr>
  </w:style>
  <w:style w:type="paragraph" w:styleId="a6">
    <w:name w:val="Balloon Text"/>
    <w:basedOn w:val="a"/>
    <w:link w:val="Char2"/>
    <w:uiPriority w:val="99"/>
    <w:semiHidden/>
    <w:unhideWhenUsed/>
    <w:rsid w:val="00B02387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1"/>
    <w:link w:val="a6"/>
    <w:uiPriority w:val="99"/>
    <w:semiHidden/>
    <w:rsid w:val="00B02387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B02387"/>
    <w:pPr>
      <w:widowControl w:val="0"/>
      <w:spacing w:line="360" w:lineRule="auto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aliases w:val="1 ghost,g,ghost,标题 1 1,head:1#,Head 1,合同标题,卷标题,H1,篇,Capitolo,XIN,章,编号标题1,11,12,13,14,15,111,121,131,16,112,122,132,17,113,123,133,18,114,124,134,141,151,1111,1211,1311,161,1121,1221,1321,171,1131,1231,1331,19,115,125,135,142,152,1112,1212,1312,162"/>
    <w:basedOn w:val="a"/>
    <w:next w:val="a"/>
    <w:link w:val="1Char"/>
    <w:qFormat/>
    <w:rsid w:val="00B02387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B02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B0238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02387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B02387"/>
    <w:rPr>
      <w:sz w:val="18"/>
      <w:szCs w:val="18"/>
    </w:rPr>
  </w:style>
  <w:style w:type="character" w:customStyle="1" w:styleId="1Char">
    <w:name w:val="标题 1 Char"/>
    <w:aliases w:val="1 ghost Char,g Char,ghost Char,标题 1 1 Char,head:1# Char,Head 1 Char,合同标题 Char,卷标题 Char,H1 Char,篇 Char,Capitolo Char,XIN Char,章 Char,编号标题1 Char,11 Char,12 Char,13 Char,14 Char,15 Char,111 Char,121 Char,131 Char,16 Char,112 Char,122 Char,17 Char"/>
    <w:basedOn w:val="a1"/>
    <w:link w:val="1"/>
    <w:qFormat/>
    <w:rsid w:val="00B02387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0">
    <w:name w:val="Plain Text"/>
    <w:basedOn w:val="a"/>
    <w:link w:val="Char1"/>
    <w:uiPriority w:val="99"/>
    <w:semiHidden/>
    <w:unhideWhenUsed/>
    <w:rsid w:val="00B02387"/>
    <w:rPr>
      <w:rFonts w:ascii="宋体" w:hAnsi="Courier New" w:cs="Courier New"/>
      <w:sz w:val="21"/>
      <w:szCs w:val="21"/>
    </w:rPr>
  </w:style>
  <w:style w:type="character" w:customStyle="1" w:styleId="Char1">
    <w:name w:val="纯文本 Char"/>
    <w:basedOn w:val="a1"/>
    <w:link w:val="a0"/>
    <w:uiPriority w:val="99"/>
    <w:semiHidden/>
    <w:rsid w:val="00B02387"/>
    <w:rPr>
      <w:rFonts w:ascii="宋体" w:eastAsia="宋体" w:hAnsi="Courier New" w:cs="Courier New"/>
      <w:szCs w:val="21"/>
    </w:rPr>
  </w:style>
  <w:style w:type="paragraph" w:styleId="a6">
    <w:name w:val="Balloon Text"/>
    <w:basedOn w:val="a"/>
    <w:link w:val="Char2"/>
    <w:uiPriority w:val="99"/>
    <w:semiHidden/>
    <w:unhideWhenUsed/>
    <w:rsid w:val="00B02387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1"/>
    <w:link w:val="a6"/>
    <w:uiPriority w:val="99"/>
    <w:semiHidden/>
    <w:rsid w:val="00B0238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554</Words>
  <Characters>3159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孙艳</dc:creator>
  <cp:keywords/>
  <dc:description/>
  <cp:lastModifiedBy>孙艳</cp:lastModifiedBy>
  <cp:revision>2</cp:revision>
  <dcterms:created xsi:type="dcterms:W3CDTF">2020-05-06T02:49:00Z</dcterms:created>
  <dcterms:modified xsi:type="dcterms:W3CDTF">2020-05-06T02:49:00Z</dcterms:modified>
</cp:coreProperties>
</file>