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after="120"/>
        <w:jc w:val="center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技术要求及数量表</w:t>
      </w:r>
      <w:bookmarkStart w:id="0" w:name="_GoBack"/>
      <w:bookmarkEnd w:id="0"/>
    </w:p>
    <w:tbl>
      <w:tblPr>
        <w:tblStyle w:val="5"/>
        <w:tblW w:w="13664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783"/>
        <w:gridCol w:w="4095"/>
        <w:gridCol w:w="1635"/>
        <w:gridCol w:w="1980"/>
        <w:gridCol w:w="2010"/>
        <w:gridCol w:w="154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物资名称</w:t>
            </w:r>
          </w:p>
        </w:tc>
        <w:tc>
          <w:tcPr>
            <w:tcW w:w="4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规格参数及要求</w:t>
            </w: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预估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参考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或相当于如下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品牌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彩色复印纸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A3彩色复印纸,70G，多色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140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包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APP,亚太，得力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复印纸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A3复印纸，70G 500张/包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3500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包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APP,亚太，得力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复印纸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A3复印纸，80 500张/包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140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包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APP,亚太，得力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彩色复印纸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A4彩色复印纸,70G，多色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140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包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APP,亚太，得力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复印纸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A4复印纸，70G 500张/包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10500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包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APP,亚太，得力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复印纸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A4复印纸，80G 500张/包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140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包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APP,亚太，得力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复印纸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B4复印纸，70G 500张/包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840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包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APP,亚太，得力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复印纸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B5复印纸，70G 500张/包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840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包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APP,亚太，得力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中性笔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中性笔0.5mm黑/红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支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广博、齐心、得力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中性笔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中性笔0.7mm黑/红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支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广博、齐心、得力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中性笔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直液式褐色走珠签字笔，0.7mm，黑/红/蓝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支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三菱，斑马，uni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自粘性便签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76*76,100页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广博、齐心、得力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自粘性标贴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8枚/12张，23*33mm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广博、齐心、得力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液体胶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液体胶，100ml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支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广博、齐心、得力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固体胶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固体胶棒，21g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150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支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广博、齐心、得力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透明胶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透明封箱带6*140码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150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支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广博、齐心、得力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学生胶带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1.2CM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卷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广博、齐心、得力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双面胶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1.5CM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150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卷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广博、齐心、得力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泡沫胶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2.4CM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卷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广博、齐心、得力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电池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碱性电池5号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节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双鹿、南孚、超霸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电池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碱性电池9号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150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节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双鹿、南孚、超霸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电池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碱性电池1号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150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节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双鹿、南孚、超霸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电池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碱性电池7号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节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双鹿、南孚、超霸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档案盒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35MM，多色，塑料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广博、齐心、得力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档案盒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55MM,多色，塑料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广博、齐心、得力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档案盒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75MM,多色，塑料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广博、齐心、得力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牛皮纸档案袋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180克，A4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晨光、得力、齐心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不干胶标签贴纸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A4，可打印，光面，牛皮纸，50张/包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热胶粘性好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230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包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晨光、得力、齐心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日期章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65mm*34mm*106mm/日期格式：XXXX年XX月XX日（有汉字“年月日”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晨光、得力、齐心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公文袋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A4，暗扣，透明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150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晨光、得力、齐心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文件夹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A4，单强力夹，得力5301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150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晨光、得力、齐心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牛皮纸信封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大信封9#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晨光、得力、齐心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牛皮纸信封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小信封3#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晨光、得力、齐心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文件座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三层，得力文件座9217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150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晨光、得力、齐心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订书机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12#，得力030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150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晨光、得力、齐心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美工刀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S号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150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晨光、得力、齐心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不锈钢直尺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30CM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150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把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晨光、得力、齐心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计算器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得力，817计算器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150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晨光、得力、齐心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白板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90cm*150cm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块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欧标、大宋、得力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白板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45cm*60cm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块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欧标、大宋、得力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白板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100cm*200cm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块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欧标、大宋、得力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白板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60cm*90cm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块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欧标、大宋、得力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白板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90cm*120cm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块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欧标、大宋、得力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白板架子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通用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块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欧标、大宋、得力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接线板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分控开关，不少于6个插位，带过载保护，3米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150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公牛，飞利浦，飞科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接线板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分控开关，不少于6个插位，带过载保护，5米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150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公牛，飞利浦，飞科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接线板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分控开关，不少于3个插位，1.8米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150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公牛，飞利浦，飞科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接线板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分控开关，不少于2个插位2个usb，1.8米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150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公牛，飞利浦，飞科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洗手液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洗手液500ML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瓶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蓝月亮，滴露，威露士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纸篓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塑料、镂空设计、高度不小于24.5cm、直径不小于25cm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垃圾袋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点断式垃圾袋，45cm*50cm，增厚型，30只/卷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卷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妙洁、世家、惠家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不锈钢钥匙圈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不锈钢双环皮带钥匙扣 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150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杰丽斯、渡美、千良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单环钥匙扣 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通用，钥匙箱内可用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150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盒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杰丽斯、渡美、千良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不锈钢钥匙圈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不锈钢钥匙圈  48环 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杰丽斯、渡美、千良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扫把畚斗套装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通用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拖把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棉纱拖把  白蓝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热水瓶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不锈钢热水瓶，容量不小于2L，玻璃内胆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150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清水、五月花、富光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热水瓶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全塑鸭嘴热水瓶，容量不小于2L，玻璃内胆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150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瓶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陆员外、靚牌、宝菱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塑料水桶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加厚塑料桶，耐摔，有提手，34*31*24cm，带提手高50cm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150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抹布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3m超细纤维抹布，30*30cm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无品牌要求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碎纸机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碎纸机 3*25MM/23L/12张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晨光、得力、齐心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塑封机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Style w:val="6"/>
                <w:lang w:val="en-US" w:eastAsia="zh-CN" w:bidi="ar"/>
              </w:rPr>
              <w:t>A4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得力，杰利斯，盆景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电热水壶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1.7升，不锈钢内胆，智能断电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美的，格兰仕，海尔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小推车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超静音手推车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长：85cm，宽57cm，扶手高60cm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万旌辉、飞达、博云、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双层推车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总高67cm（下层42cm，上层25cm），长68cm,宽43cm(上下两层四周带护栏，护栏高度23cm)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万旌辉、飞达、博云、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新型文档速印机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产品尺寸：主机25*19cm，副机13*15cm;重量：1KG；屏幕尺寸：5寸触摸大屏（10.8CM*6.5CM),电源：DC14.8V锂电池；功率消耗：最大150W，最小10W；打印方式：电子感应喷墨锂电池；打印速度：在300D条件下为60米/分钟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2409825" cy="1581150"/>
                  <wp:effectExtent l="0" t="0" r="9525" b="0"/>
                  <wp:docPr id="2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825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无品牌要求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速印机墨盒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速干不褪色墨/打印颜色：黑色/与新型文档速印机可配套使用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无品牌要求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档案专用缝纫机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档案专用机DA800/尺寸：390mm*170mm*290mm/输入功率：70W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兄弟、飞鹿、爱可美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档案缝纫线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专用档案线1卷-3000码：高弹力，防虫、防潮、耐腐蚀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无品牌要求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麻花钻头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适用手电钻，规格2.2mm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多利士、日立、伍捷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麻花钻头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适用手电钻，规格2.9mm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多利士、日立、伍捷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电动螺丝刀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多功能电动螺丝刀套组，配工具箱，充电器，电池，木工钻头6，金属钻头6，延长杆，螺丝批头10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博世、日立、世达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钥匙箱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钥匙箱150位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杰丽斯、金隆鑫、得力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钥匙箱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钥匙箱72位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杰丽斯、金隆鑫、得力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压水器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手动压水器，配合桶装水使用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无品牌要求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尼龙绳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直径6mm，长10米，尼龙材质，绿色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无品牌要求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塑封膜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A4，7丝，圆角，100张/包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无品牌要求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塑封膜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A5，7丝，圆角，100张/包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无品牌要求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旗子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标准国旗  4号 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无品牌要求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旗子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标准国旗  1号 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无品牌要求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文件柜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4层带锁，桌上用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得力、杰丽斯、齐心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文件柜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11层带锁，桌上用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得力、杰丽斯、齐心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杀虫用具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杀虫气雾剂、水基型、不小于600ml、可杀灭多种常见害虫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雷达、李字、枪手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杀虫用具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拖线式电热蚊香片加热器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雷达、李字、枪手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杀虫用具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拖线式电热蚊香加热器配套蚊香片  不少于30片装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雷达、李字、枪手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整容镜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黑色，可移动落地防爆穿衣镜，整体高度不低于160cm，镜面尺寸不小于38cm*120cm，金属支架，带滑轮方便移动，滑轮可锁定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无品牌要求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吸尘器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手持式，可充电，配充电插座、软毛刷、缝隙吸嘴、功率55W-75W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飞利浦、松下、美的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空调扇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冷暖两用，过滤加湿，自然柔风，可遥控，水冷设计，水箱不小于8L，室温显示，功率60W-75W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美的，格力，艾美特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脸盆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304不锈钢脸盆，大，直径35-40cm，厚度不小于0.5mm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无品牌要求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脸盆</w:t>
            </w: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塑料脸盆,直径35-40cm，厚度不小于0.5mm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 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无品牌要求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合计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line="240" w:lineRule="auto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29708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/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FuturaA Bk BT">
    <w:altName w:val="Times New Roman"/>
    <w:panose1 w:val="00000000000000000000"/>
    <w:charset w:val="00"/>
    <w:family w:val="auto"/>
    <w:pitch w:val="default"/>
    <w:sig w:usb0="00000000" w:usb1="00000000" w:usb2="00000000" w:usb3="00000000" w:csb0="0000001B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6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566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pPr>
      <w:spacing w:line="240" w:lineRule="auto"/>
    </w:pPr>
    <w:rPr>
      <w:rFonts w:ascii="宋体" w:hAnsi="Courier New"/>
      <w:kern w:val="0"/>
      <w:sz w:val="20"/>
      <w:szCs w:val="20"/>
    </w:rPr>
  </w:style>
  <w:style w:type="character" w:customStyle="1" w:styleId="6">
    <w:name w:val="font6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123</dc:creator>
  <cp:lastModifiedBy>孙艳</cp:lastModifiedBy>
  <dcterms:modified xsi:type="dcterms:W3CDTF">2020-08-05T07:38:44Z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