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12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技术要求及数量表</w:t>
      </w:r>
      <w:bookmarkStart w:id="0" w:name="_GoBack"/>
      <w:bookmarkEnd w:id="0"/>
    </w:p>
    <w:tbl>
      <w:tblPr>
        <w:tblStyle w:val="4"/>
        <w:tblW w:w="1404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2977"/>
        <w:gridCol w:w="6946"/>
        <w:gridCol w:w="1417"/>
        <w:gridCol w:w="1276"/>
        <w:gridCol w:w="6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物资名称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规格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预估数量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 w:val="21"/>
                <w:szCs w:val="21"/>
              </w:rPr>
              <w:t>单位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b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白花油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5ML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7981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瓶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苯扎氯铵贴(防水型)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4*20片装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1071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盒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风油精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6ML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8434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瓶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和胃整肠丸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0.2G*50粒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311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盒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藿香正气口服液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10ML*10支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9202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盒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湿润烧伤膏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30G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293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支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消毒酒精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250ML(75%)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307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瓶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人丹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100粒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8428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盒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正红花油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35ML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299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瓶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清凉油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3G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8450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盒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11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医用棉签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灭菌型，10CM*50支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1481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包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12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医用无菌敷贴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90*100mm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1632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片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13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跌打损伤气雾剂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115G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299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瓶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14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急救箱（出诊箱）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定制款，加运营分公司LOGO 尺寸：16#，长*宽*高40.5cm*22cm*23cm； 隔层：三层，顶层夹层，底13%层储药，中层托盘； 颜色：银色； 材质：网纹铝合金，精钢包角，耐用、耐腐蚀、抗摔、抗压。 重量：1.8KG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78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个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15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普通手术剪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16cm/直尖头，不锈钢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90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把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16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体温计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非接触式电子体温计，额温型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130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个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17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一次性使用医用橡胶检查手套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中号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1285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双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18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一次性医用口罩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耳挂式，17.5cm*9.5cm，10个/组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704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组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19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医用碘伏消毒棉球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25粒/瓶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1518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瓶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20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医用镊子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16cm，不锈钢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98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把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21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医用无菌敷贴</w:t>
            </w:r>
          </w:p>
        </w:tc>
        <w:tc>
          <w:tcPr>
            <w:tcW w:w="694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50*80mm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2736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1"/>
                <w:szCs w:val="21"/>
              </w:rPr>
              <w:t>片</w:t>
            </w:r>
          </w:p>
        </w:tc>
        <w:tc>
          <w:tcPr>
            <w:tcW w:w="677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</w:tr>
    </w:tbl>
    <w:p/>
    <w:p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80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123</dc:creator>
  <cp:lastModifiedBy>孙艳</cp:lastModifiedBy>
  <dcterms:modified xsi:type="dcterms:W3CDTF">2021-05-12T07:42:09Z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