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6025A3">
      <w:pPr>
        <w:widowControl/>
        <w:jc w:val="left"/>
        <w:rPr>
          <w:rFonts w:hint="eastAsia" w:ascii="黑体" w:hAnsi="黑体" w:eastAsia="黑体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"/>
          <w:sz w:val="32"/>
          <w:szCs w:val="32"/>
        </w:rPr>
        <w:t>附件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1</w:t>
      </w:r>
    </w:p>
    <w:p w14:paraId="143E1B3E">
      <w:pPr>
        <w:widowControl/>
        <w:jc w:val="center"/>
        <w:rPr>
          <w:rFonts w:hint="eastAsia" w:ascii="方正小标宋简体" w:hAnsi="仿宋" w:eastAsia="方正小标宋简体" w:cs="仿宋"/>
          <w:sz w:val="44"/>
          <w:szCs w:val="44"/>
        </w:rPr>
      </w:pPr>
    </w:p>
    <w:p w14:paraId="7A22D263">
      <w:pPr>
        <w:widowControl/>
        <w:jc w:val="center"/>
        <w:rPr>
          <w:rFonts w:hint="eastAsia" w:ascii="方正小标宋简体" w:hAnsi="仿宋" w:eastAsia="方正小标宋简体" w:cs="仿宋"/>
          <w:sz w:val="44"/>
          <w:szCs w:val="44"/>
        </w:rPr>
      </w:pPr>
      <w:r>
        <w:rPr>
          <w:rFonts w:hint="eastAsia" w:ascii="方正小标宋简体" w:hAnsi="仿宋" w:eastAsia="方正小标宋简体" w:cs="仿宋"/>
          <w:sz w:val="44"/>
          <w:szCs w:val="44"/>
        </w:rPr>
        <w:t>宁波市轨道永盈供应链有限公司</w:t>
      </w:r>
    </w:p>
    <w:p w14:paraId="71802D27">
      <w:pPr>
        <w:widowControl/>
        <w:jc w:val="center"/>
        <w:rPr>
          <w:rFonts w:hint="eastAsia" w:ascii="方正小标宋简体" w:hAnsi="仿宋" w:eastAsia="方正小标宋简体" w:cs="仿宋"/>
          <w:sz w:val="44"/>
          <w:szCs w:val="44"/>
        </w:rPr>
      </w:pPr>
      <w:r>
        <w:rPr>
          <w:rFonts w:hint="eastAsia" w:ascii="方正小标宋简体" w:hAnsi="仿宋" w:eastAsia="方正小标宋简体" w:cs="仿宋"/>
          <w:sz w:val="44"/>
          <w:szCs w:val="44"/>
          <w:lang w:val="en-US" w:eastAsia="zh-CN"/>
        </w:rPr>
        <w:t>农副产品合格供应商</w:t>
      </w:r>
      <w:r>
        <w:rPr>
          <w:rFonts w:hint="eastAsia" w:ascii="方正小标宋简体" w:hAnsi="仿宋" w:eastAsia="方正小标宋简体" w:cs="仿宋"/>
          <w:sz w:val="44"/>
          <w:szCs w:val="44"/>
        </w:rPr>
        <w:t>（第</w:t>
      </w:r>
      <w:r>
        <w:rPr>
          <w:rFonts w:hint="eastAsia" w:ascii="方正小标宋简体" w:hAnsi="仿宋" w:eastAsia="方正小标宋简体" w:cs="仿宋"/>
          <w:sz w:val="44"/>
          <w:szCs w:val="44"/>
          <w:lang w:val="en-US" w:eastAsia="zh-CN"/>
        </w:rPr>
        <w:t>一</w:t>
      </w:r>
      <w:r>
        <w:rPr>
          <w:rFonts w:hint="eastAsia" w:ascii="方正小标宋简体" w:hAnsi="仿宋" w:eastAsia="方正小标宋简体" w:cs="仿宋"/>
          <w:sz w:val="44"/>
          <w:szCs w:val="44"/>
        </w:rPr>
        <w:t>批）入库名单</w:t>
      </w:r>
    </w:p>
    <w:p w14:paraId="3D52C68D">
      <w:pPr>
        <w:pStyle w:val="2"/>
        <w:ind w:left="0" w:leftChars="0" w:firstLine="0" w:firstLineChars="0"/>
      </w:pPr>
    </w:p>
    <w:tbl>
      <w:tblPr>
        <w:tblStyle w:val="5"/>
        <w:tblW w:w="104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1172"/>
        <w:gridCol w:w="1268"/>
        <w:gridCol w:w="5550"/>
        <w:gridCol w:w="1598"/>
      </w:tblGrid>
      <w:tr w14:paraId="7567C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  <w:jc w:val="center"/>
        </w:trPr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C55B96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1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6DC71A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供应类别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098395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批次</w:t>
            </w:r>
          </w:p>
        </w:tc>
        <w:tc>
          <w:tcPr>
            <w:tcW w:w="55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145C22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供应商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417BC0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审核结果</w:t>
            </w:r>
          </w:p>
        </w:tc>
      </w:tr>
      <w:tr w14:paraId="4BCED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849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CC1E3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  <w:p w14:paraId="55F7618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172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D15D6E"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农副产品</w:t>
            </w:r>
          </w:p>
        </w:tc>
        <w:tc>
          <w:tcPr>
            <w:tcW w:w="1268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66980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批</w:t>
            </w:r>
          </w:p>
        </w:tc>
        <w:tc>
          <w:tcPr>
            <w:tcW w:w="55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A3C3D8">
            <w:pPr>
              <w:spacing w:line="320" w:lineRule="exact"/>
              <w:jc w:val="lef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  <w:t>宁波诚峰农业科技发展有限公司</w:t>
            </w:r>
          </w:p>
        </w:tc>
        <w:tc>
          <w:tcPr>
            <w:tcW w:w="1598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C0877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符合</w:t>
            </w:r>
          </w:p>
        </w:tc>
      </w:tr>
      <w:tr w14:paraId="2AA90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84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EDE3B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7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D6CD3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26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F278E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5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519F56"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宁波方兴菜篮子配送有限公司</w:t>
            </w:r>
          </w:p>
        </w:tc>
        <w:tc>
          <w:tcPr>
            <w:tcW w:w="159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FDB60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F933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84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9F155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17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EC797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26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1EA95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5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F636E2"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宁波金海岸民生食品有限公司</w:t>
            </w:r>
          </w:p>
        </w:tc>
        <w:tc>
          <w:tcPr>
            <w:tcW w:w="159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37209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1B7B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84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01D9B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7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453EA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26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475AB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5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A0D731"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上海集美农业发展有限公司</w:t>
            </w:r>
          </w:p>
        </w:tc>
        <w:tc>
          <w:tcPr>
            <w:tcW w:w="159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8D2AC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F0F4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84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D5A2F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7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49C09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26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8E1C2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5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310298"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上海启禾信农业科技有限公司</w:t>
            </w:r>
          </w:p>
        </w:tc>
        <w:tc>
          <w:tcPr>
            <w:tcW w:w="159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1C2DB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6A57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84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4A38C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7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E6B2D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26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1523A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5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F1C6E8"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上海馨鼎鲜农业科技有限公司</w:t>
            </w:r>
          </w:p>
        </w:tc>
        <w:tc>
          <w:tcPr>
            <w:tcW w:w="159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D43F8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6D69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84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1854A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7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96EB0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26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0D840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5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CD0162"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浙江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绿虹菜篮子配送有限公司</w:t>
            </w:r>
          </w:p>
        </w:tc>
        <w:tc>
          <w:tcPr>
            <w:tcW w:w="159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DD98F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6482D540">
      <w:pPr>
        <w:spacing w:line="320" w:lineRule="exact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E73E94"/>
    <w:rsid w:val="15EC6143"/>
    <w:rsid w:val="258A2D61"/>
    <w:rsid w:val="2CE86096"/>
    <w:rsid w:val="2FEC4ED7"/>
    <w:rsid w:val="36E41D9C"/>
    <w:rsid w:val="427458BD"/>
    <w:rsid w:val="56D077E7"/>
    <w:rsid w:val="59C11109"/>
    <w:rsid w:val="623B776B"/>
    <w:rsid w:val="64C84368"/>
    <w:rsid w:val="6E67480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楷体" w:eastAsia="楷体"/>
      <w:snapToGrid w:val="0"/>
      <w:sz w:val="24"/>
      <w:lang w:eastAsia="en-US"/>
    </w:rPr>
  </w:style>
  <w:style w:type="paragraph" w:styleId="3">
    <w:name w:val="Body Text"/>
    <w:basedOn w:val="1"/>
    <w:qFormat/>
    <w:uiPriority w:val="0"/>
    <w:pPr>
      <w:spacing w:after="120"/>
    </w:pPr>
  </w:style>
  <w:style w:type="character" w:styleId="7">
    <w:name w:val="Strong"/>
    <w:basedOn w:val="6"/>
    <w:qFormat/>
    <w:uiPriority w:val="0"/>
    <w:rPr>
      <w:b/>
      <w:bCs/>
    </w:rPr>
  </w:style>
  <w:style w:type="character" w:styleId="8">
    <w:name w:val="FollowedHyperlink"/>
    <w:basedOn w:val="6"/>
    <w:qFormat/>
    <w:uiPriority w:val="0"/>
    <w:rPr>
      <w:color w:val="428BCA"/>
      <w:u w:val="none"/>
    </w:rPr>
  </w:style>
  <w:style w:type="character" w:styleId="9">
    <w:name w:val="HTML Definition"/>
    <w:basedOn w:val="6"/>
    <w:qFormat/>
    <w:uiPriority w:val="0"/>
    <w:rPr>
      <w:i/>
      <w:iCs/>
    </w:rPr>
  </w:style>
  <w:style w:type="character" w:styleId="10">
    <w:name w:val="Hyperlink"/>
    <w:basedOn w:val="6"/>
    <w:qFormat/>
    <w:uiPriority w:val="0"/>
    <w:rPr>
      <w:color w:val="428BCA"/>
      <w:u w:val="none"/>
    </w:rPr>
  </w:style>
  <w:style w:type="character" w:styleId="11">
    <w:name w:val="HTML Code"/>
    <w:basedOn w:val="6"/>
    <w:qFormat/>
    <w:uiPriority w:val="0"/>
    <w:rPr>
      <w:rFonts w:ascii="Consolas" w:hAnsi="Consolas" w:eastAsia="Consolas" w:cs="Consolas"/>
      <w:color w:val="C7254E"/>
      <w:sz w:val="21"/>
      <w:szCs w:val="21"/>
      <w:shd w:val="clear" w:fill="F9F2F4"/>
    </w:rPr>
  </w:style>
  <w:style w:type="character" w:styleId="12">
    <w:name w:val="HTML Cite"/>
    <w:basedOn w:val="6"/>
    <w:qFormat/>
    <w:uiPriority w:val="0"/>
  </w:style>
  <w:style w:type="character" w:styleId="13">
    <w:name w:val="HTML Keyboard"/>
    <w:basedOn w:val="6"/>
    <w:uiPriority w:val="0"/>
    <w:rPr>
      <w:rFonts w:hint="default" w:ascii="serif" w:hAnsi="serif" w:eastAsia="serif" w:cs="serif"/>
      <w:sz w:val="21"/>
      <w:szCs w:val="21"/>
    </w:rPr>
  </w:style>
  <w:style w:type="character" w:styleId="14">
    <w:name w:val="HTML Sample"/>
    <w:basedOn w:val="6"/>
    <w:qFormat/>
    <w:uiPriority w:val="0"/>
    <w:rPr>
      <w:rFonts w:ascii="serif" w:hAnsi="serif" w:eastAsia="serif" w:cs="serif"/>
      <w:sz w:val="21"/>
      <w:szCs w:val="21"/>
    </w:rPr>
  </w:style>
  <w:style w:type="character" w:customStyle="1" w:styleId="15">
    <w:name w:val="success[istextbox]"/>
    <w:basedOn w:val="6"/>
    <w:uiPriority w:val="0"/>
    <w:rPr>
      <w:bdr w:val="single" w:color="008000" w:sz="6" w:space="0"/>
      <w:shd w:val="clear" w:fill="E0FFE0"/>
    </w:rPr>
  </w:style>
  <w:style w:type="character" w:customStyle="1" w:styleId="16">
    <w:name w:val="module-textbox"/>
    <w:basedOn w:val="6"/>
    <w:qFormat/>
    <w:uiPriority w:val="0"/>
  </w:style>
  <w:style w:type="character" w:customStyle="1" w:styleId="17">
    <w:name w:val="mt-enabled"/>
    <w:basedOn w:val="6"/>
    <w:qFormat/>
    <w:uiPriority w:val="0"/>
    <w:rPr>
      <w:bdr w:val="single" w:color="E0E0E0" w:sz="6" w:space="0"/>
      <w:shd w:val="clear" w:fill="FFFFFF"/>
    </w:rPr>
  </w:style>
  <w:style w:type="character" w:customStyle="1" w:styleId="18">
    <w:name w:val="time"/>
    <w:basedOn w:val="6"/>
    <w:qFormat/>
    <w:uiPriority w:val="0"/>
    <w:rPr>
      <w:sz w:val="21"/>
      <w:szCs w:val="21"/>
    </w:rPr>
  </w:style>
  <w:style w:type="character" w:customStyle="1" w:styleId="19">
    <w:name w:val="content"/>
    <w:basedOn w:val="6"/>
    <w:qFormat/>
    <w:uiPriority w:val="0"/>
    <w:rPr>
      <w:b/>
      <w:bCs/>
      <w:sz w:val="21"/>
      <w:szCs w:val="21"/>
    </w:rPr>
  </w:style>
  <w:style w:type="character" w:customStyle="1" w:styleId="20">
    <w:name w:val="name"/>
    <w:basedOn w:val="6"/>
    <w:qFormat/>
    <w:uiPriority w:val="0"/>
    <w:rPr>
      <w:sz w:val="21"/>
      <w:szCs w:val="21"/>
    </w:rPr>
  </w:style>
  <w:style w:type="character" w:customStyle="1" w:styleId="21">
    <w:name w:val="error"/>
    <w:basedOn w:val="6"/>
    <w:qFormat/>
    <w:uiPriority w:val="0"/>
    <w:rPr>
      <w:bdr w:val="single" w:color="FF0000" w:sz="6" w:space="0"/>
      <w:shd w:val="clear" w:fill="FECCCF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872</Words>
  <Characters>880</Characters>
  <Lines>0</Lines>
  <Paragraphs>0</Paragraphs>
  <TotalTime>40</TotalTime>
  <ScaleCrop>false</ScaleCrop>
  <LinksUpToDate>false</LinksUpToDate>
  <CharactersWithSpaces>881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军师</cp:lastModifiedBy>
  <dcterms:modified xsi:type="dcterms:W3CDTF">2026-05-11T01:40:26Z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36A4A1BC053940D6A8DFBC30E5E385C7_13</vt:lpwstr>
  </property>
  <property fmtid="{D5CDD505-2E9C-101B-9397-08002B2CF9AE}" pid="4" name="KSOTemplateDocerSaveRecord">
    <vt:lpwstr>eyJoZGlkIjoiZjNmY2Q5YjUzM2Y5OGM1NWY5NGVkNzQxNzA4NDRkN2IiLCJ1c2VySWQiOiIzMzYyMjY4MDAifQ==</vt:lpwstr>
  </property>
</Properties>
</file>